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30" w:rsidRDefault="00745F80" w:rsidP="00C82A9D">
      <w:pPr>
        <w:spacing w:before="120" w:after="120" w:line="280" w:lineRule="atLeast"/>
        <w:ind w:left="1418" w:hanging="1418"/>
        <w:jc w:val="both"/>
        <w:rPr>
          <w:rFonts w:ascii="Tahoma" w:hAnsi="Tahoma" w:cs="Tahoma"/>
          <w:b/>
          <w:sz w:val="20"/>
          <w:szCs w:val="20"/>
        </w:rPr>
      </w:pPr>
      <w:bookmarkStart w:id="0" w:name="_GoBack"/>
      <w:bookmarkEnd w:id="0"/>
      <w:r w:rsidRPr="00C82A9D">
        <w:rPr>
          <w:rFonts w:ascii="Tahoma" w:hAnsi="Tahoma" w:cs="Tahoma"/>
          <w:b/>
          <w:sz w:val="20"/>
          <w:szCs w:val="20"/>
        </w:rPr>
        <w:t xml:space="preserve">Ο_Ε.ΙΙ.5_4: ΟΔΗΓΙΕΣ ΣΥΜΠΛΗΡΩΣΗΣ </w:t>
      </w:r>
      <w:r w:rsidR="00B63A30" w:rsidRPr="00C82A9D">
        <w:rPr>
          <w:rFonts w:ascii="Tahoma" w:hAnsi="Tahoma" w:cs="Tahoma"/>
          <w:b/>
          <w:sz w:val="20"/>
          <w:szCs w:val="20"/>
        </w:rPr>
        <w:t>ΔΕΛΤΙΟ</w:t>
      </w:r>
      <w:r w:rsidRPr="00C82A9D">
        <w:rPr>
          <w:rFonts w:ascii="Tahoma" w:hAnsi="Tahoma" w:cs="Tahoma"/>
          <w:b/>
          <w:sz w:val="20"/>
          <w:szCs w:val="20"/>
        </w:rPr>
        <w:t>Υ</w:t>
      </w:r>
      <w:r w:rsidR="00B63A30" w:rsidRPr="00C82A9D">
        <w:rPr>
          <w:rFonts w:ascii="Tahoma" w:hAnsi="Tahoma" w:cs="Tahoma"/>
          <w:b/>
          <w:sz w:val="20"/>
          <w:szCs w:val="20"/>
        </w:rPr>
        <w:t xml:space="preserve"> ΔΗΛΩΣΗΣ ΕΠΙΤΕΥΞΗΣ ΔΕΙΚΤΩΝ ΠΡΑΞΗΣ</w:t>
      </w:r>
    </w:p>
    <w:p w:rsidR="00C3303D" w:rsidRDefault="00C3303D" w:rsidP="00C82A9D">
      <w:pPr>
        <w:spacing w:before="120" w:after="120" w:line="280" w:lineRule="atLeast"/>
        <w:ind w:left="1418" w:hanging="1418"/>
        <w:jc w:val="both"/>
        <w:rPr>
          <w:rFonts w:ascii="Tahoma" w:hAnsi="Tahoma" w:cs="Tahoma"/>
          <w:b/>
          <w:sz w:val="20"/>
          <w:szCs w:val="20"/>
        </w:rPr>
      </w:pPr>
    </w:p>
    <w:p w:rsidR="00C3303D" w:rsidRPr="00C82A9D" w:rsidRDefault="00C3303D" w:rsidP="00C82A9D">
      <w:pPr>
        <w:spacing w:before="120" w:after="120" w:line="280" w:lineRule="atLeast"/>
        <w:ind w:left="1418" w:hanging="1418"/>
        <w:jc w:val="both"/>
        <w:rPr>
          <w:rFonts w:ascii="Tahoma" w:hAnsi="Tahoma" w:cs="Tahoma"/>
          <w:b/>
          <w:sz w:val="20"/>
          <w:szCs w:val="20"/>
        </w:rPr>
      </w:pPr>
    </w:p>
    <w:p w:rsidR="00D31A7D" w:rsidRDefault="00D31A7D" w:rsidP="00C82A9D">
      <w:pPr>
        <w:spacing w:before="120" w:after="120" w:line="280" w:lineRule="atLeast"/>
        <w:jc w:val="both"/>
        <w:rPr>
          <w:rFonts w:ascii="Tahoma" w:hAnsi="Tahoma" w:cs="Tahoma"/>
          <w:b/>
          <w:sz w:val="20"/>
          <w:szCs w:val="20"/>
        </w:rPr>
      </w:pPr>
      <w:r w:rsidRPr="00C82A9D">
        <w:rPr>
          <w:rFonts w:ascii="Tahoma" w:hAnsi="Tahoma" w:cs="Tahoma"/>
          <w:b/>
          <w:sz w:val="20"/>
          <w:szCs w:val="20"/>
        </w:rPr>
        <w:t>ΓΕΝΙΚΕΣ ΟΔΗΓΙΕΣ</w:t>
      </w:r>
    </w:p>
    <w:p w:rsidR="00837F4A" w:rsidRPr="00C82A9D" w:rsidRDefault="005D7337"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Ο Δικαιούχος </w:t>
      </w:r>
      <w:r w:rsidRPr="00C82A9D">
        <w:rPr>
          <w:rFonts w:ascii="Tahoma" w:hAnsi="Tahoma" w:cs="Tahoma"/>
          <w:sz w:val="20"/>
          <w:szCs w:val="20"/>
          <w:u w:val="single"/>
        </w:rPr>
        <w:t>κατά τη διάρκεια υλοποίησης της πράξης και με την ολοκλήρωσή της</w:t>
      </w:r>
      <w:r w:rsidRPr="00C82A9D">
        <w:rPr>
          <w:rFonts w:ascii="Tahoma" w:hAnsi="Tahoma" w:cs="Tahoma"/>
          <w:sz w:val="20"/>
          <w:szCs w:val="20"/>
        </w:rPr>
        <w:t>, υποχρεούται να υποβάλλει στη ΔΑ το Δελτίο Δήλωσης Επίτευξης Δεικτών Πράξης (ΔΔΕΔΠ)</w:t>
      </w:r>
      <w:r w:rsidR="00C3303D">
        <w:rPr>
          <w:rFonts w:ascii="Tahoma" w:hAnsi="Tahoma" w:cs="Tahoma"/>
          <w:sz w:val="20"/>
          <w:szCs w:val="20"/>
        </w:rPr>
        <w:t>,</w:t>
      </w:r>
      <w:r w:rsidRPr="00C82A9D">
        <w:rPr>
          <w:rFonts w:ascii="Tahoma" w:hAnsi="Tahoma" w:cs="Tahoma"/>
          <w:sz w:val="20"/>
          <w:szCs w:val="20"/>
        </w:rPr>
        <w:t xml:space="preserve"> στο οποίο δηλώνει την εκάστοτε επιτευχθείσα τιμή των δεικτών της πράξης σύμφωνα με τις οδηγίες ανά ενότητα που αναφέρονται παρακάτω. </w:t>
      </w:r>
      <w:r w:rsidR="00EA0469" w:rsidRPr="00C82A9D">
        <w:rPr>
          <w:rFonts w:ascii="Tahoma" w:hAnsi="Tahoma" w:cs="Tahoma"/>
          <w:sz w:val="20"/>
          <w:szCs w:val="20"/>
        </w:rPr>
        <w:t>Το Δελτίο Δήλωσης Επίτευξης Δεικτών Πράξης (ΔΔΕΔΠ</w:t>
      </w:r>
      <w:r w:rsidR="006D6AEA" w:rsidRPr="00C82A9D">
        <w:rPr>
          <w:rFonts w:ascii="Tahoma" w:hAnsi="Tahoma" w:cs="Tahoma"/>
          <w:sz w:val="20"/>
          <w:szCs w:val="20"/>
        </w:rPr>
        <w:t>)</w:t>
      </w:r>
      <w:r w:rsidR="00EA0469" w:rsidRPr="00C82A9D">
        <w:rPr>
          <w:rFonts w:ascii="Tahoma" w:hAnsi="Tahoma" w:cs="Tahoma"/>
          <w:sz w:val="20"/>
          <w:szCs w:val="20"/>
        </w:rPr>
        <w:t xml:space="preserve"> υποβάλλεται από το Δικαιούχο για κάθε πράξη </w:t>
      </w:r>
      <w:r w:rsidR="00EA0469" w:rsidRPr="00C82A9D">
        <w:rPr>
          <w:rFonts w:ascii="Tahoma" w:hAnsi="Tahoma" w:cs="Tahoma"/>
          <w:sz w:val="20"/>
          <w:szCs w:val="20"/>
          <w:u w:val="single"/>
        </w:rPr>
        <w:t>τουλάχιστον μία φορά για κάθε έτος υλοποίησης</w:t>
      </w:r>
      <w:r w:rsidR="00EA0469" w:rsidRPr="00C82A9D">
        <w:rPr>
          <w:rFonts w:ascii="Tahoma" w:hAnsi="Tahoma" w:cs="Tahoma"/>
          <w:sz w:val="20"/>
          <w:szCs w:val="20"/>
        </w:rPr>
        <w:t xml:space="preserve"> όπως προβλέπεται </w:t>
      </w:r>
      <w:r w:rsidR="00730864">
        <w:rPr>
          <w:rFonts w:ascii="Tahoma" w:hAnsi="Tahoma" w:cs="Tahoma"/>
          <w:sz w:val="20"/>
          <w:szCs w:val="20"/>
        </w:rPr>
        <w:t>στ</w:t>
      </w:r>
      <w:r w:rsidR="00321725">
        <w:rPr>
          <w:rFonts w:ascii="Tahoma" w:hAnsi="Tahoma" w:cs="Tahoma"/>
          <w:sz w:val="20"/>
          <w:szCs w:val="20"/>
        </w:rPr>
        <w:t>ο Μέρος Β της</w:t>
      </w:r>
      <w:r w:rsidR="00730864">
        <w:rPr>
          <w:rFonts w:ascii="Tahoma" w:hAnsi="Tahoma" w:cs="Tahoma"/>
          <w:sz w:val="20"/>
          <w:szCs w:val="20"/>
        </w:rPr>
        <w:t xml:space="preserve"> </w:t>
      </w:r>
      <w:r w:rsidR="00EA0469" w:rsidRPr="00C82A9D">
        <w:rPr>
          <w:rFonts w:ascii="Tahoma" w:hAnsi="Tahoma" w:cs="Tahoma"/>
          <w:sz w:val="20"/>
          <w:szCs w:val="20"/>
        </w:rPr>
        <w:t>Διαδικασία</w:t>
      </w:r>
      <w:r w:rsidR="00321725" w:rsidRPr="00C82A9D">
        <w:rPr>
          <w:rFonts w:ascii="Tahoma" w:hAnsi="Tahoma" w:cs="Tahoma"/>
          <w:sz w:val="20"/>
          <w:szCs w:val="20"/>
        </w:rPr>
        <w:t>ς</w:t>
      </w:r>
      <w:r w:rsidR="00EA0469" w:rsidRPr="00C82A9D">
        <w:rPr>
          <w:rFonts w:ascii="Tahoma" w:hAnsi="Tahoma" w:cs="Tahoma"/>
          <w:i/>
          <w:sz w:val="20"/>
          <w:szCs w:val="20"/>
        </w:rPr>
        <w:t xml:space="preserve"> </w:t>
      </w:r>
      <w:r w:rsidR="005538AC" w:rsidRPr="00C82A9D">
        <w:rPr>
          <w:rFonts w:ascii="Tahoma" w:hAnsi="Tahoma" w:cs="Tahoma"/>
          <w:i/>
          <w:sz w:val="20"/>
          <w:szCs w:val="20"/>
        </w:rPr>
        <w:t>ΔΙΙ_5</w:t>
      </w:r>
      <w:r w:rsidR="00321725">
        <w:rPr>
          <w:rFonts w:ascii="Tahoma" w:hAnsi="Tahoma" w:cs="Tahoma"/>
          <w:i/>
          <w:sz w:val="20"/>
          <w:szCs w:val="20"/>
        </w:rPr>
        <w:t>: «</w:t>
      </w:r>
      <w:r w:rsidR="00321725" w:rsidRPr="00C82A9D">
        <w:rPr>
          <w:rFonts w:ascii="Tahoma" w:hAnsi="Tahoma" w:cs="Tahoma"/>
          <w:i/>
          <w:sz w:val="20"/>
          <w:szCs w:val="20"/>
        </w:rPr>
        <w:t>Διοικητική επαλήθευση δαπάνης (πράξεις πλην ΚΕ)</w:t>
      </w:r>
      <w:r w:rsidR="00321725">
        <w:rPr>
          <w:rFonts w:ascii="Tahoma" w:hAnsi="Tahoma" w:cs="Tahoma"/>
          <w:i/>
          <w:sz w:val="20"/>
          <w:szCs w:val="20"/>
        </w:rPr>
        <w:t>»</w:t>
      </w:r>
      <w:r w:rsidR="00EA0469" w:rsidRPr="00C82A9D">
        <w:rPr>
          <w:rFonts w:ascii="Tahoma" w:hAnsi="Tahoma" w:cs="Tahoma"/>
          <w:i/>
          <w:sz w:val="20"/>
          <w:szCs w:val="20"/>
        </w:rPr>
        <w:t>.</w:t>
      </w:r>
      <w:r w:rsidR="006D6AEA" w:rsidRPr="00C82A9D">
        <w:rPr>
          <w:rFonts w:ascii="Tahoma" w:hAnsi="Tahoma" w:cs="Tahoma"/>
          <w:sz w:val="20"/>
          <w:szCs w:val="20"/>
        </w:rPr>
        <w:t xml:space="preserve"> </w:t>
      </w:r>
      <w:r w:rsidRPr="00C82A9D">
        <w:rPr>
          <w:rFonts w:ascii="Tahoma" w:hAnsi="Tahoma" w:cs="Tahoma"/>
          <w:sz w:val="20"/>
          <w:szCs w:val="20"/>
        </w:rPr>
        <w:t>Η</w:t>
      </w:r>
      <w:r w:rsidR="006D6AEA" w:rsidRPr="00C82A9D">
        <w:rPr>
          <w:rFonts w:ascii="Tahoma" w:hAnsi="Tahoma" w:cs="Tahoma"/>
          <w:sz w:val="20"/>
          <w:szCs w:val="20"/>
        </w:rPr>
        <w:t xml:space="preserve"> υποβολή του ΔΔΕΔΠ </w:t>
      </w:r>
      <w:r w:rsidRPr="00C82A9D">
        <w:rPr>
          <w:rFonts w:ascii="Tahoma" w:hAnsi="Tahoma" w:cs="Tahoma"/>
          <w:sz w:val="20"/>
          <w:szCs w:val="20"/>
        </w:rPr>
        <w:t xml:space="preserve">μπορεί να γίνει </w:t>
      </w:r>
      <w:r w:rsidR="006D6AEA" w:rsidRPr="00C82A9D">
        <w:rPr>
          <w:rFonts w:ascii="Tahoma" w:hAnsi="Tahoma" w:cs="Tahoma"/>
          <w:sz w:val="20"/>
          <w:szCs w:val="20"/>
        </w:rPr>
        <w:t>περισσότερες φορές εντός του έτους, σε χρονικά διαστήματα που προσδιορίζει η αρμόδια ΔΑ ανάλογα με τη φύση της πράξης και τη συχνότητα μέτρησης των δεικτών του ΕΠ</w:t>
      </w:r>
      <w:r w:rsidR="00837F4A" w:rsidRPr="00C82A9D">
        <w:rPr>
          <w:rFonts w:ascii="Tahoma" w:hAnsi="Tahoma" w:cs="Tahoma"/>
          <w:sz w:val="20"/>
          <w:szCs w:val="20"/>
        </w:rPr>
        <w:t>, ιδίως για τις πράξεις του ΕΚΤ για τις οποίες απαιτείται η συλλογή δεδομένων μεμονωμένων συμμετεχόντων (microdata) μέσω των απογραφικών δελτίων συμμετεχόντων</w:t>
      </w:r>
      <w:r w:rsidR="005538AC" w:rsidRPr="00C82A9D">
        <w:rPr>
          <w:rFonts w:ascii="Tahoma" w:hAnsi="Tahoma" w:cs="Tahoma"/>
          <w:sz w:val="20"/>
          <w:szCs w:val="20"/>
        </w:rPr>
        <w:t>, σύμφωνα με την Απόφαση ΄Ενταξης</w:t>
      </w:r>
      <w:r w:rsidR="008466AD">
        <w:rPr>
          <w:rFonts w:ascii="Tahoma" w:hAnsi="Tahoma" w:cs="Tahoma"/>
          <w:sz w:val="20"/>
          <w:szCs w:val="20"/>
        </w:rPr>
        <w:t xml:space="preserve"> και τις </w:t>
      </w:r>
      <w:r w:rsidR="007C79C3">
        <w:rPr>
          <w:rFonts w:ascii="Tahoma" w:hAnsi="Tahoma" w:cs="Tahoma"/>
          <w:sz w:val="20"/>
          <w:szCs w:val="20"/>
        </w:rPr>
        <w:t xml:space="preserve">εκάστοτε </w:t>
      </w:r>
      <w:r w:rsidR="008466AD">
        <w:rPr>
          <w:rFonts w:ascii="Tahoma" w:hAnsi="Tahoma" w:cs="Tahoma"/>
          <w:sz w:val="20"/>
          <w:szCs w:val="20"/>
        </w:rPr>
        <w:t>ειδικές υποχρεώσεις του Δικαιούχου</w:t>
      </w:r>
      <w:r w:rsidR="00837F4A" w:rsidRPr="00C82A9D">
        <w:rPr>
          <w:rFonts w:ascii="Tahoma" w:hAnsi="Tahoma" w:cs="Tahoma"/>
          <w:sz w:val="20"/>
          <w:szCs w:val="20"/>
        </w:rPr>
        <w:t>.</w:t>
      </w:r>
    </w:p>
    <w:p w:rsidR="00837F4A" w:rsidRPr="00C82A9D" w:rsidRDefault="00837F4A" w:rsidP="00C82A9D">
      <w:pPr>
        <w:spacing w:before="120" w:after="120" w:line="280" w:lineRule="atLeast"/>
        <w:jc w:val="both"/>
        <w:rPr>
          <w:rFonts w:ascii="Tahoma" w:hAnsi="Tahoma" w:cs="Tahoma"/>
          <w:sz w:val="20"/>
          <w:szCs w:val="20"/>
        </w:rPr>
      </w:pPr>
      <w:r w:rsidRPr="00C82A9D">
        <w:rPr>
          <w:rFonts w:ascii="Tahoma" w:hAnsi="Tahoma" w:cs="Tahoma"/>
          <w:sz w:val="20"/>
          <w:szCs w:val="20"/>
        </w:rPr>
        <w:t>Η διαδικασία για τη συμπλήρωση των απογραφικών δελτίων είναι μία συνεχής διαδικασία που ξεκινά να εφαρμόζεται κατά την ημερομηνία εισόδου και εξόδου των συμμετεχόντων στην πράξη, σύμφωνα με τις οδηγίες που έχει λάβει ο Δικαιούχος από τη ΔΑ. Οι δικαιούχοι των πράξεων αυτών εφαρμόζουν τις διαδικασίες για τη συμπλήρωση των απογραφικών δελτίων αμέσως μετά την είσοδο και την έξοδο των συμμετεχόντων της πράξης</w:t>
      </w:r>
      <w:r w:rsidR="005538AC" w:rsidRPr="00C82A9D">
        <w:rPr>
          <w:rFonts w:ascii="Tahoma" w:hAnsi="Tahoma" w:cs="Tahoma"/>
          <w:sz w:val="20"/>
          <w:szCs w:val="20"/>
        </w:rPr>
        <w:t>,</w:t>
      </w:r>
      <w:r w:rsidRPr="00C82A9D">
        <w:rPr>
          <w:rFonts w:ascii="Tahoma" w:hAnsi="Tahoma" w:cs="Tahoma"/>
          <w:sz w:val="20"/>
          <w:szCs w:val="20"/>
        </w:rPr>
        <w:t xml:space="preserve"> έτσι ώστε να έχει ολοκληρωθεί </w:t>
      </w:r>
      <w:r w:rsidR="005538AC" w:rsidRPr="00C82A9D">
        <w:rPr>
          <w:rFonts w:ascii="Tahoma" w:hAnsi="Tahoma" w:cs="Tahoma"/>
          <w:sz w:val="20"/>
          <w:szCs w:val="20"/>
        </w:rPr>
        <w:t xml:space="preserve">έγκαιρα </w:t>
      </w:r>
      <w:r w:rsidRPr="00C82A9D">
        <w:rPr>
          <w:rFonts w:ascii="Tahoma" w:hAnsi="Tahoma" w:cs="Tahoma"/>
          <w:sz w:val="20"/>
          <w:szCs w:val="20"/>
        </w:rPr>
        <w:t>η καταχώρηση των συλλεχθέντων δελτίων τους</w:t>
      </w:r>
      <w:r w:rsidR="00211684" w:rsidRPr="00C82A9D">
        <w:rPr>
          <w:rFonts w:ascii="Tahoma" w:hAnsi="Tahoma" w:cs="Tahoma"/>
          <w:sz w:val="20"/>
          <w:szCs w:val="20"/>
        </w:rPr>
        <w:t xml:space="preserve"> στο ΟΠΣ</w:t>
      </w:r>
      <w:r w:rsidRPr="00C82A9D">
        <w:rPr>
          <w:rFonts w:ascii="Tahoma" w:hAnsi="Tahoma" w:cs="Tahoma"/>
          <w:sz w:val="20"/>
          <w:szCs w:val="20"/>
        </w:rPr>
        <w:t xml:space="preserve">. </w:t>
      </w:r>
      <w:r w:rsidR="005D7337" w:rsidRPr="00C82A9D">
        <w:rPr>
          <w:rFonts w:ascii="Tahoma" w:hAnsi="Tahoma" w:cs="Tahoma"/>
          <w:sz w:val="20"/>
          <w:szCs w:val="20"/>
        </w:rPr>
        <w:t xml:space="preserve">Ο βαθμός της έγκαιρης ηλεκτρονικής καταχώρησης των δελτίων </w:t>
      </w:r>
      <w:r w:rsidR="00745F80" w:rsidRPr="00C82A9D">
        <w:rPr>
          <w:rFonts w:ascii="Tahoma" w:hAnsi="Tahoma" w:cs="Tahoma"/>
          <w:sz w:val="20"/>
          <w:szCs w:val="20"/>
        </w:rPr>
        <w:t xml:space="preserve">στο ΟΠΣ </w:t>
      </w:r>
      <w:r w:rsidR="005D7337" w:rsidRPr="00C82A9D">
        <w:rPr>
          <w:rFonts w:ascii="Tahoma" w:hAnsi="Tahoma" w:cs="Tahoma"/>
          <w:sz w:val="20"/>
          <w:szCs w:val="20"/>
        </w:rPr>
        <w:t>από το</w:t>
      </w:r>
      <w:r w:rsidR="00745F80" w:rsidRPr="00C82A9D">
        <w:rPr>
          <w:rFonts w:ascii="Tahoma" w:hAnsi="Tahoma" w:cs="Tahoma"/>
          <w:sz w:val="20"/>
          <w:szCs w:val="20"/>
        </w:rPr>
        <w:t>ν</w:t>
      </w:r>
      <w:r w:rsidR="005D7337" w:rsidRPr="00C82A9D">
        <w:rPr>
          <w:rFonts w:ascii="Tahoma" w:hAnsi="Tahoma" w:cs="Tahoma"/>
          <w:sz w:val="20"/>
          <w:szCs w:val="20"/>
        </w:rPr>
        <w:t xml:space="preserve"> Δικαιούχο συνδέεται</w:t>
      </w:r>
      <w:r w:rsidRPr="00C82A9D">
        <w:rPr>
          <w:rFonts w:ascii="Tahoma" w:hAnsi="Tahoma" w:cs="Tahoma"/>
          <w:sz w:val="20"/>
          <w:szCs w:val="20"/>
        </w:rPr>
        <w:t xml:space="preserve"> με τη διάρκεια και τη φύση της πράξης (μαζική ή σταδιακή είσοδος και έξοδος συμμετεχόντων) και τον τρόπο συλλογής των απογραφικών δελτίων (ερωτηματολόγια σε έντυπη ή ηλεκτρονική μορφή)</w:t>
      </w:r>
      <w:r w:rsidR="005D7337" w:rsidRPr="00C82A9D">
        <w:rPr>
          <w:rFonts w:ascii="Tahoma" w:hAnsi="Tahoma" w:cs="Tahoma"/>
          <w:sz w:val="20"/>
          <w:szCs w:val="20"/>
        </w:rPr>
        <w:t>.</w:t>
      </w:r>
      <w:r w:rsidRPr="00C82A9D">
        <w:rPr>
          <w:rFonts w:ascii="Tahoma" w:hAnsi="Tahoma" w:cs="Tahoma"/>
          <w:sz w:val="20"/>
          <w:szCs w:val="20"/>
        </w:rPr>
        <w:t xml:space="preserve"> </w:t>
      </w:r>
      <w:r w:rsidR="005D7337" w:rsidRPr="00C82A9D">
        <w:rPr>
          <w:rFonts w:ascii="Tahoma" w:hAnsi="Tahoma" w:cs="Tahoma"/>
          <w:sz w:val="20"/>
          <w:szCs w:val="20"/>
        </w:rPr>
        <w:t>Η συλλογή των απογραφικών δελτίων πρέπει να ολοκληρώνεται άμεσα, ώστε να είναι δυνατή η συμπλήρωση ή η διόρθωση των ελλείψεων σε αυτά από τους ωφελούμενους, ι</w:t>
      </w:r>
      <w:r w:rsidRPr="00C82A9D">
        <w:rPr>
          <w:rFonts w:ascii="Tahoma" w:hAnsi="Tahoma" w:cs="Tahoma"/>
          <w:sz w:val="20"/>
          <w:szCs w:val="20"/>
        </w:rPr>
        <w:t>δίως σε περιπτώ</w:t>
      </w:r>
      <w:r w:rsidR="005D7337" w:rsidRPr="00C82A9D">
        <w:rPr>
          <w:rFonts w:ascii="Tahoma" w:hAnsi="Tahoma" w:cs="Tahoma"/>
          <w:sz w:val="20"/>
          <w:szCs w:val="20"/>
        </w:rPr>
        <w:t>σεις πράξεων σύντομης διάρκειας.</w:t>
      </w:r>
    </w:p>
    <w:p w:rsidR="00756031" w:rsidRPr="00C82A9D" w:rsidRDefault="00756031" w:rsidP="00C82A9D">
      <w:pPr>
        <w:spacing w:before="120" w:after="120" w:line="280" w:lineRule="atLeast"/>
        <w:jc w:val="both"/>
        <w:rPr>
          <w:rFonts w:ascii="Tahoma" w:hAnsi="Tahoma" w:cs="Tahoma"/>
          <w:sz w:val="20"/>
          <w:szCs w:val="20"/>
        </w:rPr>
      </w:pPr>
      <w:r w:rsidRPr="00C82A9D">
        <w:rPr>
          <w:rFonts w:ascii="Tahoma" w:hAnsi="Tahoma" w:cs="Tahoma"/>
          <w:sz w:val="20"/>
          <w:szCs w:val="20"/>
        </w:rPr>
        <w:t>Σε αυτές τις πράξεις και για την καλύτερη παρακολούθησή τους, είναι σκόπιμο να ζητηθεί από τη ΔΑ η συμπλήρωση του ΔΔΕΔΠ από το</w:t>
      </w:r>
      <w:r w:rsidR="00745F80" w:rsidRPr="00C82A9D">
        <w:rPr>
          <w:rFonts w:ascii="Tahoma" w:hAnsi="Tahoma" w:cs="Tahoma"/>
          <w:sz w:val="20"/>
          <w:szCs w:val="20"/>
        </w:rPr>
        <w:t>ν</w:t>
      </w:r>
      <w:r w:rsidRPr="00C82A9D">
        <w:rPr>
          <w:rFonts w:ascii="Tahoma" w:hAnsi="Tahoma" w:cs="Tahoma"/>
          <w:sz w:val="20"/>
          <w:szCs w:val="20"/>
        </w:rPr>
        <w:t xml:space="preserve"> Δικαιούχο περισσότερες από μία φορές κατά τη διάρκεια του έτους, ιδίως στις περιπτώσεις που η έναρξη συμμετοχής των συμμετεχόντων ωφελουμένων στην πράξη πραγματοποιείται κατά το πρώτο εξάμηνο του έτους αναφοράς.</w:t>
      </w:r>
    </w:p>
    <w:p w:rsidR="00EA0469" w:rsidRPr="00C82A9D" w:rsidRDefault="00EA0469"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Το ΔΔΕΔΠ </w:t>
      </w:r>
      <w:r w:rsidRPr="00C82A9D">
        <w:rPr>
          <w:rFonts w:ascii="Tahoma" w:hAnsi="Tahoma" w:cs="Tahoma"/>
          <w:sz w:val="20"/>
          <w:szCs w:val="20"/>
          <w:u w:val="single"/>
        </w:rPr>
        <w:t>συμπληρώνεται για όλους τους δείκτες</w:t>
      </w:r>
      <w:r w:rsidRPr="00C82A9D">
        <w:rPr>
          <w:rFonts w:ascii="Tahoma" w:hAnsi="Tahoma" w:cs="Tahoma"/>
          <w:sz w:val="20"/>
          <w:szCs w:val="20"/>
        </w:rPr>
        <w:t xml:space="preserve"> που έχουν </w:t>
      </w:r>
      <w:r w:rsidR="00A55879" w:rsidRPr="00C82A9D">
        <w:rPr>
          <w:rFonts w:ascii="Tahoma" w:hAnsi="Tahoma" w:cs="Tahoma"/>
          <w:sz w:val="20"/>
          <w:szCs w:val="20"/>
        </w:rPr>
        <w:t xml:space="preserve">ενσωματωθεί </w:t>
      </w:r>
      <w:r w:rsidRPr="00C82A9D">
        <w:rPr>
          <w:rFonts w:ascii="Tahoma" w:hAnsi="Tahoma" w:cs="Tahoma"/>
          <w:sz w:val="20"/>
          <w:szCs w:val="20"/>
        </w:rPr>
        <w:t xml:space="preserve">στο ΤΔΠ </w:t>
      </w:r>
      <w:r w:rsidR="00A55879" w:rsidRPr="00C82A9D">
        <w:rPr>
          <w:rFonts w:ascii="Tahoma" w:hAnsi="Tahoma" w:cs="Tahoma"/>
          <w:sz w:val="20"/>
          <w:szCs w:val="20"/>
        </w:rPr>
        <w:t>της πράξης</w:t>
      </w:r>
      <w:r w:rsidR="00745F80" w:rsidRPr="00C82A9D">
        <w:rPr>
          <w:rFonts w:ascii="Tahoma" w:hAnsi="Tahoma" w:cs="Tahoma"/>
          <w:sz w:val="20"/>
          <w:szCs w:val="20"/>
        </w:rPr>
        <w:t>,</w:t>
      </w:r>
      <w:r w:rsidR="00A55879" w:rsidRPr="00C82A9D">
        <w:rPr>
          <w:rFonts w:ascii="Tahoma" w:hAnsi="Tahoma" w:cs="Tahoma"/>
          <w:sz w:val="20"/>
          <w:szCs w:val="20"/>
        </w:rPr>
        <w:t xml:space="preserve"> με βάση τα όσα περιλαμβάνονταν στην </w:t>
      </w:r>
      <w:r w:rsidR="00C3303D">
        <w:rPr>
          <w:rFonts w:ascii="Tahoma" w:hAnsi="Tahoma" w:cs="Tahoma"/>
          <w:sz w:val="20"/>
          <w:szCs w:val="20"/>
        </w:rPr>
        <w:t>Π</w:t>
      </w:r>
      <w:r w:rsidR="00C3303D" w:rsidRPr="00C82A9D">
        <w:rPr>
          <w:rFonts w:ascii="Tahoma" w:hAnsi="Tahoma" w:cs="Tahoma"/>
          <w:sz w:val="20"/>
          <w:szCs w:val="20"/>
        </w:rPr>
        <w:t>ρόσκληση</w:t>
      </w:r>
      <w:r w:rsidRPr="00C82A9D">
        <w:rPr>
          <w:rFonts w:ascii="Tahoma" w:hAnsi="Tahoma" w:cs="Tahoma"/>
          <w:sz w:val="20"/>
          <w:szCs w:val="20"/>
        </w:rPr>
        <w:t xml:space="preserve">. </w:t>
      </w:r>
      <w:r w:rsidR="00A55879" w:rsidRPr="00C82A9D">
        <w:rPr>
          <w:rFonts w:ascii="Tahoma" w:hAnsi="Tahoma" w:cs="Tahoma"/>
          <w:sz w:val="20"/>
          <w:szCs w:val="20"/>
        </w:rPr>
        <w:t>Το ΔΔΕΔΠ συμπληρώνεται για</w:t>
      </w:r>
      <w:r w:rsidRPr="00C82A9D">
        <w:rPr>
          <w:rFonts w:ascii="Tahoma" w:hAnsi="Tahoma" w:cs="Tahoma"/>
          <w:sz w:val="20"/>
          <w:szCs w:val="20"/>
        </w:rPr>
        <w:t xml:space="preserve"> τους δείκτες εκροών που περιλαμβάνονται στο ΤΔΠ και </w:t>
      </w:r>
      <w:r w:rsidR="00A55879" w:rsidRPr="00C82A9D">
        <w:rPr>
          <w:rFonts w:ascii="Tahoma" w:hAnsi="Tahoma" w:cs="Tahoma"/>
          <w:sz w:val="20"/>
          <w:szCs w:val="20"/>
        </w:rPr>
        <w:t>για</w:t>
      </w:r>
      <w:r w:rsidRPr="00C82A9D">
        <w:rPr>
          <w:rFonts w:ascii="Tahoma" w:hAnsi="Tahoma" w:cs="Tahoma"/>
          <w:sz w:val="20"/>
          <w:szCs w:val="20"/>
        </w:rPr>
        <w:t xml:space="preserve"> τους δείκτες αποτελέσματος που μετρώνται στο επίπεδο της πράξης</w:t>
      </w:r>
      <w:r w:rsidR="00745F80" w:rsidRPr="00C82A9D">
        <w:rPr>
          <w:rFonts w:ascii="Tahoma" w:hAnsi="Tahoma" w:cs="Tahoma"/>
          <w:sz w:val="20"/>
          <w:szCs w:val="20"/>
        </w:rPr>
        <w:t>,</w:t>
      </w:r>
      <w:r w:rsidRPr="00C82A9D">
        <w:rPr>
          <w:rFonts w:ascii="Tahoma" w:hAnsi="Tahoma" w:cs="Tahoma"/>
          <w:sz w:val="20"/>
          <w:szCs w:val="20"/>
        </w:rPr>
        <w:t xml:space="preserve"> σύμφωνα με το Δελτίο Ταυτότητας </w:t>
      </w:r>
      <w:r w:rsidR="00362C63" w:rsidRPr="00C82A9D">
        <w:rPr>
          <w:rFonts w:ascii="Tahoma" w:hAnsi="Tahoma" w:cs="Tahoma"/>
          <w:sz w:val="20"/>
          <w:szCs w:val="20"/>
        </w:rPr>
        <w:t>Δείκτη</w:t>
      </w:r>
      <w:r w:rsidR="00745F80" w:rsidRPr="00C82A9D">
        <w:rPr>
          <w:rFonts w:ascii="Tahoma" w:hAnsi="Tahoma" w:cs="Tahoma"/>
          <w:sz w:val="20"/>
          <w:szCs w:val="20"/>
        </w:rPr>
        <w:t>,</w:t>
      </w:r>
      <w:r w:rsidR="00362C63" w:rsidRPr="00C82A9D">
        <w:rPr>
          <w:rFonts w:ascii="Tahoma" w:hAnsi="Tahoma" w:cs="Tahoma"/>
          <w:sz w:val="20"/>
          <w:szCs w:val="20"/>
        </w:rPr>
        <w:t xml:space="preserve"> </w:t>
      </w:r>
      <w:r w:rsidR="00E71A4E" w:rsidRPr="00C82A9D">
        <w:rPr>
          <w:rFonts w:ascii="Tahoma" w:hAnsi="Tahoma" w:cs="Tahoma"/>
          <w:sz w:val="20"/>
          <w:szCs w:val="20"/>
        </w:rPr>
        <w:t>στο οποίο</w:t>
      </w:r>
      <w:r w:rsidR="00A55879" w:rsidRPr="00C82A9D">
        <w:rPr>
          <w:rFonts w:ascii="Tahoma" w:hAnsi="Tahoma" w:cs="Tahoma"/>
          <w:sz w:val="20"/>
          <w:szCs w:val="20"/>
        </w:rPr>
        <w:t xml:space="preserve"> μεταξύ άλλων</w:t>
      </w:r>
      <w:r w:rsidR="00362C63" w:rsidRPr="00C82A9D">
        <w:rPr>
          <w:rFonts w:ascii="Tahoma" w:hAnsi="Tahoma" w:cs="Tahoma"/>
          <w:sz w:val="20"/>
          <w:szCs w:val="20"/>
        </w:rPr>
        <w:t xml:space="preserve"> </w:t>
      </w:r>
      <w:r w:rsidRPr="00C82A9D">
        <w:rPr>
          <w:rFonts w:ascii="Tahoma" w:hAnsi="Tahoma" w:cs="Tahoma"/>
          <w:sz w:val="20"/>
          <w:szCs w:val="20"/>
        </w:rPr>
        <w:t>ορίζεται η μεθοδολογία μέτρησης κάθε δείκτη ανάλογα με το Ταμείο. Για την πληροφόρηση του Δικαιούχου, το Δελτίο Ταυτότητας Δείκτη είναι διαθέσιμο στο ΟΠΣ.</w:t>
      </w:r>
    </w:p>
    <w:p w:rsidR="00D31A7D" w:rsidRPr="00C82A9D" w:rsidRDefault="00D31A7D" w:rsidP="00C82A9D">
      <w:pPr>
        <w:spacing w:before="120" w:after="120" w:line="280" w:lineRule="atLeast"/>
        <w:rPr>
          <w:rFonts w:ascii="Tahoma" w:hAnsi="Tahoma" w:cs="Tahoma"/>
          <w:sz w:val="20"/>
          <w:szCs w:val="20"/>
        </w:rPr>
      </w:pPr>
      <w:r w:rsidRPr="00C82A9D">
        <w:rPr>
          <w:rFonts w:ascii="Tahoma" w:hAnsi="Tahoma" w:cs="Tahoma"/>
          <w:sz w:val="20"/>
          <w:szCs w:val="20"/>
        </w:rPr>
        <w:br w:type="page"/>
      </w:r>
    </w:p>
    <w:p w:rsidR="007004DE" w:rsidRDefault="004D4651" w:rsidP="00C82A9D">
      <w:pPr>
        <w:spacing w:before="120" w:after="120" w:line="280" w:lineRule="atLeast"/>
        <w:jc w:val="both"/>
        <w:rPr>
          <w:rFonts w:ascii="Tahoma" w:hAnsi="Tahoma" w:cs="Tahoma"/>
          <w:sz w:val="20"/>
          <w:szCs w:val="20"/>
        </w:rPr>
      </w:pPr>
      <w:r>
        <w:rPr>
          <w:rFonts w:ascii="Tahoma" w:hAnsi="Tahoma" w:cs="Tahoma"/>
          <w:b/>
          <w:noProof/>
          <w:sz w:val="20"/>
          <w:szCs w:val="20"/>
          <w:lang w:eastAsia="el-GR"/>
        </w:rPr>
        <w:lastRenderedPageBreak/>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158115</wp:posOffset>
                </wp:positionV>
                <wp:extent cx="5328920" cy="279400"/>
                <wp:effectExtent l="57150" t="57150" r="43180" b="444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920" cy="279400"/>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rsidR="007004DE" w:rsidRPr="00F17315" w:rsidRDefault="007004DE" w:rsidP="00C82A9D">
                            <w:pPr>
                              <w:jc w:val="center"/>
                              <w:rPr>
                                <w:rFonts w:ascii="Tahoma" w:hAnsi="Tahoma" w:cs="Tahoma"/>
                                <w:b/>
                                <w:sz w:val="20"/>
                                <w:szCs w:val="20"/>
                              </w:rPr>
                            </w:pPr>
                            <w:r w:rsidRPr="00F17315">
                              <w:rPr>
                                <w:rFonts w:ascii="Tahoma" w:hAnsi="Tahoma" w:cs="Tahoma"/>
                                <w:b/>
                                <w:sz w:val="20"/>
                                <w:szCs w:val="20"/>
                              </w:rPr>
                              <w:t>ΤΜΗΜΑ Α</w:t>
                            </w:r>
                            <w:r>
                              <w:rPr>
                                <w:rFonts w:ascii="Tahoma" w:hAnsi="Tahoma" w:cs="Tahoma"/>
                                <w:b/>
                                <w:sz w:val="20"/>
                                <w:szCs w:val="20"/>
                              </w:rPr>
                              <w:t>.</w:t>
                            </w:r>
                            <w:r w:rsidRPr="00F17315">
                              <w:rPr>
                                <w:rFonts w:ascii="Tahoma" w:hAnsi="Tahoma" w:cs="Tahoma"/>
                                <w:b/>
                                <w:sz w:val="20"/>
                                <w:szCs w:val="20"/>
                              </w:rPr>
                              <w:t xml:space="preserve"> (ΓΕΝΙΚΑ ΣΤΟΙΧΕΙΑ ΠΡΑΞΗΣ)</w:t>
                            </w:r>
                          </w:p>
                          <w:p w:rsidR="00D31A7D" w:rsidRDefault="00D31A7D" w:rsidP="00C82A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85pt;margin-top:12.45pt;width:419.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" fillcolor="white [3201]" stroked="f" strokeweight=".5pt">
                <v:path arrowok="t"/>
                <v:textbox>
                  <w:txbxContent>
                    <w:p w:rsidR="007004DE" w:rsidRPr="00F17315" w:rsidRDefault="007004DE" w:rsidP="00C82A9D">
                      <w:pPr>
                        <w:jc w:val="center"/>
                        <w:rPr>
                          <w:rFonts w:ascii="Tahoma" w:hAnsi="Tahoma" w:cs="Tahoma"/>
                          <w:b/>
                          <w:sz w:val="20"/>
                          <w:szCs w:val="20"/>
                        </w:rPr>
                      </w:pPr>
                      <w:r w:rsidRPr="00F17315">
                        <w:rPr>
                          <w:rFonts w:ascii="Tahoma" w:hAnsi="Tahoma" w:cs="Tahoma"/>
                          <w:b/>
                          <w:sz w:val="20"/>
                          <w:szCs w:val="20"/>
                        </w:rPr>
                        <w:t>ΤΜΗΜΑ Α</w:t>
                      </w:r>
                      <w:r>
                        <w:rPr>
                          <w:rFonts w:ascii="Tahoma" w:hAnsi="Tahoma" w:cs="Tahoma"/>
                          <w:b/>
                          <w:sz w:val="20"/>
                          <w:szCs w:val="20"/>
                        </w:rPr>
                        <w:t>.</w:t>
                      </w:r>
                      <w:r w:rsidRPr="00F17315">
                        <w:rPr>
                          <w:rFonts w:ascii="Tahoma" w:hAnsi="Tahoma" w:cs="Tahoma"/>
                          <w:b/>
                          <w:sz w:val="20"/>
                          <w:szCs w:val="20"/>
                        </w:rPr>
                        <w:t xml:space="preserve"> (ΓΕΝΙΚΑ ΣΤΟΙΧΕΙΑ ΠΡΑΞΗΣ)</w:t>
                      </w:r>
                    </w:p>
                    <w:p w:rsidR="00D31A7D" w:rsidRDefault="00D31A7D" w:rsidP="00C82A9D">
                      <w:pPr>
                        <w:jc w:val="center"/>
                      </w:pPr>
                    </w:p>
                  </w:txbxContent>
                </v:textbox>
              </v:shape>
            </w:pict>
          </mc:Fallback>
        </mc:AlternateContent>
      </w:r>
    </w:p>
    <w:p w:rsidR="007004DE" w:rsidRPr="00C82A9D" w:rsidRDefault="007004DE" w:rsidP="00C82A9D">
      <w:pPr>
        <w:spacing w:before="120" w:after="120" w:line="280" w:lineRule="atLeast"/>
        <w:jc w:val="both"/>
        <w:rPr>
          <w:rFonts w:ascii="Tahoma" w:hAnsi="Tahoma" w:cs="Tahoma"/>
          <w:sz w:val="20"/>
          <w:szCs w:val="20"/>
        </w:rPr>
      </w:pPr>
    </w:p>
    <w:p w:rsidR="00370DA2" w:rsidRPr="00C82A9D" w:rsidRDefault="00370DA2" w:rsidP="00C82A9D">
      <w:pPr>
        <w:spacing w:before="120" w:after="120" w:line="280" w:lineRule="atLeast"/>
        <w:jc w:val="both"/>
        <w:rPr>
          <w:rFonts w:ascii="Tahoma" w:hAnsi="Tahoma" w:cs="Tahoma"/>
          <w:sz w:val="20"/>
          <w:szCs w:val="20"/>
        </w:rPr>
      </w:pPr>
    </w:p>
    <w:p w:rsidR="0022696F" w:rsidRPr="00C82A9D" w:rsidRDefault="00007F21" w:rsidP="00C82A9D">
      <w:pPr>
        <w:spacing w:before="120" w:after="120" w:line="280" w:lineRule="atLeast"/>
        <w:jc w:val="both"/>
        <w:rPr>
          <w:rFonts w:ascii="Tahoma" w:hAnsi="Tahoma" w:cs="Tahoma"/>
          <w:sz w:val="20"/>
          <w:szCs w:val="20"/>
        </w:rPr>
      </w:pPr>
      <w:r w:rsidRPr="00C82A9D">
        <w:rPr>
          <w:rFonts w:ascii="Tahoma" w:hAnsi="Tahoma" w:cs="Tahoma"/>
          <w:sz w:val="20"/>
          <w:szCs w:val="20"/>
        </w:rPr>
        <w:t xml:space="preserve">Όλα τα πεδία του </w:t>
      </w:r>
      <w:r w:rsidR="00D31A7D">
        <w:rPr>
          <w:rFonts w:ascii="Tahoma" w:hAnsi="Tahoma" w:cs="Tahoma"/>
          <w:sz w:val="20"/>
          <w:szCs w:val="20"/>
        </w:rPr>
        <w:t xml:space="preserve">Τμήματος </w:t>
      </w:r>
      <w:r w:rsidRPr="00C82A9D">
        <w:rPr>
          <w:rFonts w:ascii="Tahoma" w:hAnsi="Tahoma" w:cs="Tahoma"/>
          <w:sz w:val="20"/>
          <w:szCs w:val="20"/>
        </w:rPr>
        <w:t>Α συμπληρώνονται αυτόματα από το ΟΠΣ με βάση το ΤΔΠ</w:t>
      </w:r>
      <w:r w:rsidR="00D31A7D">
        <w:rPr>
          <w:rFonts w:ascii="Tahoma" w:hAnsi="Tahoma" w:cs="Tahoma"/>
          <w:sz w:val="20"/>
          <w:szCs w:val="20"/>
        </w:rPr>
        <w:t>,</w:t>
      </w:r>
      <w:r w:rsidRPr="00C82A9D">
        <w:rPr>
          <w:rFonts w:ascii="Tahoma" w:hAnsi="Tahoma" w:cs="Tahoma"/>
          <w:sz w:val="20"/>
          <w:szCs w:val="20"/>
        </w:rPr>
        <w:t xml:space="preserve"> </w:t>
      </w:r>
      <w:r w:rsidRPr="00C82A9D">
        <w:rPr>
          <w:rFonts w:ascii="Tahoma" w:hAnsi="Tahoma" w:cs="Tahoma"/>
          <w:sz w:val="20"/>
          <w:szCs w:val="20"/>
          <w:u w:val="single"/>
        </w:rPr>
        <w:t>εκτός από τα παρακάτω</w:t>
      </w:r>
      <w:r w:rsidRPr="00C82A9D">
        <w:rPr>
          <w:rFonts w:ascii="Tahoma" w:hAnsi="Tahoma" w:cs="Tahoma"/>
          <w:sz w:val="20"/>
          <w:szCs w:val="20"/>
        </w:rPr>
        <w:t>:</w:t>
      </w:r>
    </w:p>
    <w:p w:rsidR="00710E5B" w:rsidRDefault="00007F21" w:rsidP="00C82A9D">
      <w:pPr>
        <w:jc w:val="both"/>
        <w:rPr>
          <w:rFonts w:ascii="Tahoma" w:hAnsi="Tahoma" w:cs="Tahoma"/>
          <w:sz w:val="20"/>
          <w:szCs w:val="20"/>
        </w:rPr>
      </w:pPr>
      <w:r w:rsidRPr="00C82A9D">
        <w:rPr>
          <w:rFonts w:ascii="Tahoma" w:hAnsi="Tahoma" w:cs="Tahoma"/>
          <w:b/>
          <w:sz w:val="20"/>
          <w:szCs w:val="20"/>
        </w:rPr>
        <w:t>Η πράξη έχει εκτελεστεί πλήρως (ΝΑΙ/ΟΧΙ)</w:t>
      </w:r>
      <w:r w:rsidR="00710E5B">
        <w:rPr>
          <w:rFonts w:ascii="Tahoma" w:hAnsi="Tahoma" w:cs="Tahoma"/>
          <w:b/>
          <w:sz w:val="20"/>
          <w:szCs w:val="20"/>
        </w:rPr>
        <w:t xml:space="preserve"> / Ημερομηνία</w:t>
      </w:r>
      <w:r w:rsidRPr="00C82A9D">
        <w:rPr>
          <w:rFonts w:ascii="Tahoma" w:hAnsi="Tahoma" w:cs="Tahoma"/>
          <w:b/>
          <w:sz w:val="20"/>
          <w:szCs w:val="20"/>
        </w:rPr>
        <w:t xml:space="preserve">: </w:t>
      </w:r>
      <w:r w:rsidR="00015F85" w:rsidRPr="00C82A9D">
        <w:rPr>
          <w:rFonts w:ascii="Tahoma" w:hAnsi="Tahoma" w:cs="Tahoma"/>
          <w:sz w:val="20"/>
          <w:szCs w:val="20"/>
        </w:rPr>
        <w:t xml:space="preserve">Το ΝΑΙ επιλέγεται για πράξεις για τις οποίες </w:t>
      </w:r>
      <w:r w:rsidR="00E64706" w:rsidRPr="00C82A9D">
        <w:rPr>
          <w:rFonts w:ascii="Tahoma" w:hAnsi="Tahoma" w:cs="Tahoma"/>
          <w:sz w:val="20"/>
          <w:szCs w:val="20"/>
        </w:rPr>
        <w:t xml:space="preserve">όλες οι επιμέρους </w:t>
      </w:r>
      <w:r w:rsidR="00D31A7D">
        <w:rPr>
          <w:rFonts w:ascii="Tahoma" w:hAnsi="Tahoma" w:cs="Tahoma"/>
          <w:sz w:val="20"/>
          <w:szCs w:val="20"/>
        </w:rPr>
        <w:t>ενέργειες/</w:t>
      </w:r>
      <w:r w:rsidR="00E64706" w:rsidRPr="00C82A9D">
        <w:rPr>
          <w:rFonts w:ascii="Tahoma" w:hAnsi="Tahoma" w:cs="Tahoma"/>
          <w:sz w:val="20"/>
          <w:szCs w:val="20"/>
        </w:rPr>
        <w:t xml:space="preserve">δράσεις </w:t>
      </w:r>
      <w:r w:rsidR="00D31A7D">
        <w:rPr>
          <w:rFonts w:ascii="Tahoma" w:hAnsi="Tahoma" w:cs="Tahoma"/>
          <w:sz w:val="20"/>
          <w:szCs w:val="20"/>
        </w:rPr>
        <w:t>τους,</w:t>
      </w:r>
      <w:r w:rsidR="00E64706" w:rsidRPr="00C82A9D">
        <w:rPr>
          <w:rFonts w:ascii="Tahoma" w:hAnsi="Tahoma" w:cs="Tahoma"/>
          <w:sz w:val="20"/>
          <w:szCs w:val="20"/>
        </w:rPr>
        <w:t xml:space="preserve"> που οδηγούν σε εκροές και συνδέονται </w:t>
      </w:r>
      <w:r w:rsidR="00D31A7D">
        <w:rPr>
          <w:rFonts w:ascii="Tahoma" w:hAnsi="Tahoma" w:cs="Tahoma"/>
          <w:sz w:val="20"/>
          <w:szCs w:val="20"/>
        </w:rPr>
        <w:t>μ</w:t>
      </w:r>
      <w:r w:rsidR="00D31A7D" w:rsidRPr="00C82A9D">
        <w:rPr>
          <w:rFonts w:ascii="Tahoma" w:hAnsi="Tahoma" w:cs="Tahoma"/>
          <w:sz w:val="20"/>
          <w:szCs w:val="20"/>
        </w:rPr>
        <w:t xml:space="preserve">ε </w:t>
      </w:r>
      <w:r w:rsidR="00E64706" w:rsidRPr="00C82A9D">
        <w:rPr>
          <w:rFonts w:ascii="Tahoma" w:hAnsi="Tahoma" w:cs="Tahoma"/>
          <w:sz w:val="20"/>
          <w:szCs w:val="20"/>
        </w:rPr>
        <w:t>αποτελέσματα</w:t>
      </w:r>
      <w:r w:rsidR="00D31A7D">
        <w:rPr>
          <w:rFonts w:ascii="Tahoma" w:hAnsi="Tahoma" w:cs="Tahoma"/>
          <w:sz w:val="20"/>
          <w:szCs w:val="20"/>
        </w:rPr>
        <w:t>,</w:t>
      </w:r>
      <w:r w:rsidR="00E64706" w:rsidRPr="00C82A9D">
        <w:rPr>
          <w:rFonts w:ascii="Tahoma" w:hAnsi="Tahoma" w:cs="Tahoma"/>
          <w:sz w:val="20"/>
          <w:szCs w:val="20"/>
        </w:rPr>
        <w:t xml:space="preserve"> </w:t>
      </w:r>
      <w:r w:rsidR="00015F85" w:rsidRPr="00C82A9D">
        <w:rPr>
          <w:rFonts w:ascii="Tahoma" w:hAnsi="Tahoma" w:cs="Tahoma"/>
          <w:sz w:val="20"/>
          <w:szCs w:val="20"/>
        </w:rPr>
        <w:t xml:space="preserve">έχουν </w:t>
      </w:r>
      <w:r w:rsidR="00E64706" w:rsidRPr="00C82A9D">
        <w:rPr>
          <w:rFonts w:ascii="Tahoma" w:hAnsi="Tahoma" w:cs="Tahoma"/>
          <w:sz w:val="20"/>
          <w:szCs w:val="20"/>
        </w:rPr>
        <w:t>υλοποιηθεί πλήρως</w:t>
      </w:r>
      <w:r w:rsidR="00243E36">
        <w:rPr>
          <w:rFonts w:ascii="Tahoma" w:hAnsi="Tahoma" w:cs="Tahoma"/>
          <w:sz w:val="20"/>
          <w:szCs w:val="20"/>
        </w:rPr>
        <w:t xml:space="preserve"> </w:t>
      </w:r>
      <w:r w:rsidR="00710E5B">
        <w:rPr>
          <w:rFonts w:ascii="Tahoma" w:hAnsi="Tahoma" w:cs="Tahoma"/>
          <w:sz w:val="20"/>
          <w:szCs w:val="20"/>
        </w:rPr>
        <w:t>κατά το έτος αναφοράς</w:t>
      </w:r>
      <w:r w:rsidR="00D31A7D">
        <w:rPr>
          <w:rFonts w:ascii="Tahoma" w:hAnsi="Tahoma" w:cs="Tahoma"/>
          <w:sz w:val="20"/>
          <w:szCs w:val="20"/>
        </w:rPr>
        <w:t xml:space="preserve">, </w:t>
      </w:r>
      <w:r w:rsidR="00015F85" w:rsidRPr="00C82A9D">
        <w:rPr>
          <w:rFonts w:ascii="Tahoma" w:hAnsi="Tahoma" w:cs="Tahoma"/>
          <w:sz w:val="20"/>
          <w:szCs w:val="20"/>
        </w:rPr>
        <w:t xml:space="preserve">χωρίς </w:t>
      </w:r>
      <w:r w:rsidR="00E64706" w:rsidRPr="00C82A9D">
        <w:rPr>
          <w:rFonts w:ascii="Tahoma" w:hAnsi="Tahoma" w:cs="Tahoma"/>
          <w:sz w:val="20"/>
          <w:szCs w:val="20"/>
        </w:rPr>
        <w:t xml:space="preserve">ωστόσο </w:t>
      </w:r>
      <w:r w:rsidR="00015F85" w:rsidRPr="00C82A9D">
        <w:rPr>
          <w:rFonts w:ascii="Tahoma" w:hAnsi="Tahoma" w:cs="Tahoma"/>
          <w:sz w:val="20"/>
          <w:szCs w:val="20"/>
        </w:rPr>
        <w:t>να έχουν κατ’ ανάγκη ολοκληρωθεί όλες οι πληρωμές</w:t>
      </w:r>
      <w:r w:rsidR="005B23D8">
        <w:rPr>
          <w:rFonts w:ascii="Tahoma" w:hAnsi="Tahoma" w:cs="Tahoma"/>
          <w:sz w:val="20"/>
          <w:szCs w:val="20"/>
        </w:rPr>
        <w:t xml:space="preserve"> και παράλληλα συμπληρώνεται η παραγματική ημερομηνία πλήρους εκτέλεσης πράξης</w:t>
      </w:r>
      <w:r w:rsidR="00015F85" w:rsidRPr="00C82A9D">
        <w:rPr>
          <w:rFonts w:ascii="Tahoma" w:hAnsi="Tahoma" w:cs="Tahoma"/>
          <w:sz w:val="20"/>
          <w:szCs w:val="20"/>
        </w:rPr>
        <w:t xml:space="preserve">. </w:t>
      </w:r>
    </w:p>
    <w:p w:rsidR="00007F21" w:rsidRPr="00C82A9D" w:rsidRDefault="00E56A2C" w:rsidP="00C82A9D">
      <w:pPr>
        <w:jc w:val="both"/>
        <w:rPr>
          <w:rFonts w:ascii="Tahoma" w:hAnsi="Tahoma" w:cs="Tahoma"/>
          <w:sz w:val="20"/>
          <w:szCs w:val="20"/>
        </w:rPr>
      </w:pPr>
      <w:r w:rsidRPr="00C82A9D">
        <w:rPr>
          <w:rFonts w:ascii="Tahoma" w:hAnsi="Tahoma" w:cs="Tahoma"/>
          <w:sz w:val="20"/>
          <w:szCs w:val="20"/>
        </w:rPr>
        <w:t xml:space="preserve">Στην περίπτωση πράξεων που δεν έχουν εκτελεστεί πλήρως επιλέγεται το ΟΧΙ. </w:t>
      </w:r>
      <w:r w:rsidR="00007F21" w:rsidRPr="00C82A9D">
        <w:rPr>
          <w:rFonts w:ascii="Tahoma" w:hAnsi="Tahoma" w:cs="Tahoma"/>
          <w:sz w:val="20"/>
          <w:szCs w:val="20"/>
        </w:rPr>
        <w:t>Για τις πράξεις του ΕΤΠΑ/</w:t>
      </w:r>
      <w:r w:rsidR="00243E36">
        <w:rPr>
          <w:rFonts w:ascii="Tahoma" w:hAnsi="Tahoma" w:cs="Tahoma"/>
          <w:sz w:val="20"/>
          <w:szCs w:val="20"/>
        </w:rPr>
        <w:t>ΤΣ</w:t>
      </w:r>
      <w:r w:rsidR="002209EC">
        <w:rPr>
          <w:rFonts w:ascii="Tahoma" w:hAnsi="Tahoma" w:cs="Tahoma"/>
          <w:sz w:val="20"/>
          <w:szCs w:val="20"/>
        </w:rPr>
        <w:t>,</w:t>
      </w:r>
      <w:r w:rsidR="00007F21" w:rsidRPr="00C82A9D">
        <w:rPr>
          <w:rFonts w:ascii="Tahoma" w:hAnsi="Tahoma" w:cs="Tahoma"/>
          <w:sz w:val="20"/>
          <w:szCs w:val="20"/>
        </w:rPr>
        <w:t xml:space="preserve"> αν γίνει η επιλογή ΟΧΙ τότε συμπληρώνεται η προβλεπόμενη ημερομηνία πλήρους εκτέλεσης και η επιτευχθείσα τιμή των δεικτών εκροών είναι μηδέν. Για τις πράξεις του ΕΚΤ </w:t>
      </w:r>
      <w:r w:rsidR="00814EAD" w:rsidRPr="00C82A9D">
        <w:rPr>
          <w:rFonts w:ascii="Tahoma" w:hAnsi="Tahoma" w:cs="Tahoma"/>
          <w:sz w:val="20"/>
          <w:szCs w:val="20"/>
        </w:rPr>
        <w:t xml:space="preserve">η επιλογή ΟΧΙ ταυτίζεται με την έννοια «μερικώς εκτελεσθείσα» </w:t>
      </w:r>
      <w:r w:rsidR="00696DA7" w:rsidRPr="00C82A9D">
        <w:rPr>
          <w:rFonts w:ascii="Tahoma" w:hAnsi="Tahoma" w:cs="Tahoma"/>
          <w:sz w:val="20"/>
          <w:szCs w:val="20"/>
        </w:rPr>
        <w:t>πράξη.</w:t>
      </w:r>
    </w:p>
    <w:p w:rsidR="0022696F" w:rsidRPr="00C82A9D" w:rsidRDefault="006650C9" w:rsidP="00C82A9D">
      <w:pPr>
        <w:spacing w:before="120" w:after="120" w:line="280" w:lineRule="atLeast"/>
        <w:jc w:val="both"/>
        <w:rPr>
          <w:rFonts w:ascii="Tahoma" w:hAnsi="Tahoma" w:cs="Tahoma"/>
          <w:sz w:val="20"/>
          <w:szCs w:val="20"/>
        </w:rPr>
      </w:pPr>
      <w:r w:rsidRPr="00C82A9D">
        <w:rPr>
          <w:rFonts w:ascii="Tahoma" w:hAnsi="Tahoma" w:cs="Tahoma"/>
          <w:b/>
          <w:sz w:val="20"/>
          <w:szCs w:val="20"/>
        </w:rPr>
        <w:t xml:space="preserve">Στοιχεία Συντάξαντα Δελτίου (Υπευθύνου Έργου): </w:t>
      </w:r>
      <w:r w:rsidRPr="00C82A9D">
        <w:rPr>
          <w:rFonts w:ascii="Tahoma" w:hAnsi="Tahoma" w:cs="Tahoma"/>
          <w:sz w:val="20"/>
          <w:szCs w:val="20"/>
        </w:rPr>
        <w:t>Ο Δ</w:t>
      </w:r>
      <w:r w:rsidR="007004DE">
        <w:rPr>
          <w:rFonts w:ascii="Tahoma" w:hAnsi="Tahoma" w:cs="Tahoma"/>
          <w:sz w:val="20"/>
          <w:szCs w:val="20"/>
        </w:rPr>
        <w:t>ικαιούχος</w:t>
      </w:r>
      <w:r w:rsidRPr="00C82A9D">
        <w:rPr>
          <w:rFonts w:ascii="Tahoma" w:hAnsi="Tahoma" w:cs="Tahoma"/>
          <w:sz w:val="20"/>
          <w:szCs w:val="20"/>
        </w:rPr>
        <w:t xml:space="preserve"> συμπληρώνει όλα τα πεδία</w:t>
      </w:r>
      <w:r w:rsidR="001D2406">
        <w:rPr>
          <w:rFonts w:ascii="Tahoma" w:hAnsi="Tahoma" w:cs="Tahoma"/>
          <w:sz w:val="20"/>
          <w:szCs w:val="20"/>
        </w:rPr>
        <w:t>,</w:t>
      </w:r>
      <w:r w:rsidRPr="00C82A9D">
        <w:rPr>
          <w:rFonts w:ascii="Tahoma" w:hAnsi="Tahoma" w:cs="Tahoma"/>
          <w:sz w:val="20"/>
          <w:szCs w:val="20"/>
        </w:rPr>
        <w:t xml:space="preserve"> εκτός του πεδίου «ΔΙΚΑΙΟΥΧΟΣ»</w:t>
      </w:r>
      <w:r w:rsidR="00855F0F" w:rsidRPr="00C82A9D">
        <w:rPr>
          <w:rFonts w:ascii="Tahoma" w:hAnsi="Tahoma" w:cs="Tahoma"/>
          <w:sz w:val="20"/>
          <w:szCs w:val="20"/>
        </w:rPr>
        <w:t xml:space="preserve"> που </w:t>
      </w:r>
      <w:r w:rsidR="001D2406">
        <w:rPr>
          <w:rFonts w:ascii="Tahoma" w:hAnsi="Tahoma" w:cs="Tahoma"/>
          <w:sz w:val="20"/>
          <w:szCs w:val="20"/>
        </w:rPr>
        <w:t>προκύπτει</w:t>
      </w:r>
      <w:r w:rsidR="00855F0F" w:rsidRPr="00C82A9D">
        <w:rPr>
          <w:rFonts w:ascii="Tahoma" w:hAnsi="Tahoma" w:cs="Tahoma"/>
          <w:sz w:val="20"/>
          <w:szCs w:val="20"/>
        </w:rPr>
        <w:t xml:space="preserve"> αυτόματα από το ΟΠΣ</w:t>
      </w:r>
      <w:r w:rsidRPr="00C82A9D">
        <w:rPr>
          <w:rFonts w:ascii="Tahoma" w:hAnsi="Tahoma" w:cs="Tahoma"/>
          <w:sz w:val="20"/>
          <w:szCs w:val="20"/>
        </w:rPr>
        <w:t>.</w:t>
      </w:r>
    </w:p>
    <w:p w:rsidR="00370DA2" w:rsidRPr="00C82A9D" w:rsidRDefault="00370DA2" w:rsidP="00C82A9D">
      <w:pPr>
        <w:spacing w:before="120" w:after="120" w:line="280" w:lineRule="atLeast"/>
        <w:jc w:val="both"/>
        <w:rPr>
          <w:rFonts w:ascii="Tahoma" w:hAnsi="Tahoma" w:cs="Tahoma"/>
          <w:sz w:val="20"/>
          <w:szCs w:val="20"/>
        </w:rPr>
      </w:pPr>
    </w:p>
    <w:p w:rsidR="00E64706" w:rsidRPr="00C82A9D" w:rsidRDefault="004D4651" w:rsidP="00C82A9D">
      <w:pPr>
        <w:spacing w:before="120" w:after="120" w:line="280" w:lineRule="atLeast"/>
        <w:jc w:val="both"/>
        <w:rPr>
          <w:rFonts w:ascii="Tahoma" w:hAnsi="Tahoma" w:cs="Tahoma"/>
          <w:b/>
          <w:i/>
          <w:sz w:val="20"/>
          <w:szCs w:val="20"/>
        </w:rPr>
      </w:pPr>
      <w:r>
        <w:rPr>
          <w:rFonts w:ascii="Tahoma" w:hAnsi="Tahoma" w:cs="Tahoma"/>
          <w:b/>
          <w:noProof/>
          <w:sz w:val="20"/>
          <w:szCs w:val="20"/>
          <w:lang w:eastAsia="el-GR"/>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90170</wp:posOffset>
                </wp:positionV>
                <wp:extent cx="5328920" cy="280035"/>
                <wp:effectExtent l="57150" t="57150" r="43180" b="4381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920" cy="280035"/>
                        </a:xfrm>
                        <a:prstGeom prst="rect">
                          <a:avLst/>
                        </a:prstGeom>
                        <a:solidFill>
                          <a:schemeClr val="lt1"/>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rsidR="007004DE" w:rsidRPr="00C82A9D" w:rsidRDefault="007004DE" w:rsidP="00C82A9D">
                            <w:pPr>
                              <w:jc w:val="center"/>
                              <w:rPr>
                                <w:rFonts w:ascii="Tahoma" w:hAnsi="Tahoma" w:cs="Tahoma"/>
                                <w:b/>
                                <w:sz w:val="20"/>
                                <w:szCs w:val="20"/>
                              </w:rPr>
                            </w:pPr>
                            <w:r w:rsidRPr="00C82A9D">
                              <w:rPr>
                                <w:rFonts w:ascii="Tahoma" w:hAnsi="Tahoma" w:cs="Tahoma"/>
                                <w:b/>
                                <w:sz w:val="20"/>
                                <w:szCs w:val="20"/>
                              </w:rPr>
                              <w:t xml:space="preserve">ΤΜΗΜΑ Β. ΠΡΟΟΔΟΣ ΕΠΙΤΕΥΞΗΣ ΔΕΙΚΤΩΝ </w:t>
                            </w:r>
                            <w:r w:rsidR="005A5D50">
                              <w:rPr>
                                <w:rFonts w:ascii="Tahoma" w:hAnsi="Tahoma" w:cs="Tahoma"/>
                                <w:b/>
                                <w:sz w:val="20"/>
                                <w:szCs w:val="20"/>
                              </w:rPr>
                              <w:t>ΠΡΑΞΗΣ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3" o:spid="_x0000_s1027" type="#_x0000_t202" style="position:absolute;left:0;text-align:left;margin-left:2.45pt;margin-top:7.1pt;width:419.6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" fillcolor="white [3201]" stroked="f" strokeweight=".5pt">
                <v:path arrowok="t"/>
                <v:textbox>
                  <w:txbxContent>
                    <w:p w:rsidR="007004DE" w:rsidRPr="00C82A9D" w:rsidRDefault="007004DE" w:rsidP="00C82A9D">
                      <w:pPr>
                        <w:jc w:val="center"/>
                        <w:rPr>
                          <w:rFonts w:ascii="Tahoma" w:hAnsi="Tahoma" w:cs="Tahoma"/>
                          <w:b/>
                          <w:sz w:val="20"/>
                          <w:szCs w:val="20"/>
                        </w:rPr>
                      </w:pPr>
                      <w:r w:rsidRPr="00C82A9D">
                        <w:rPr>
                          <w:rFonts w:ascii="Tahoma" w:hAnsi="Tahoma" w:cs="Tahoma"/>
                          <w:b/>
                          <w:sz w:val="20"/>
                          <w:szCs w:val="20"/>
                        </w:rPr>
                        <w:t xml:space="preserve">ΤΜΗΜΑ Β. ΠΡΟΟΔΟΣ ΕΠΙΤΕΥΞΗΣ ΔΕΙΚΤΩΝ </w:t>
                      </w:r>
                      <w:r w:rsidR="005A5D50">
                        <w:rPr>
                          <w:rFonts w:ascii="Tahoma" w:hAnsi="Tahoma" w:cs="Tahoma"/>
                          <w:b/>
                          <w:sz w:val="20"/>
                          <w:szCs w:val="20"/>
                        </w:rPr>
                        <w:t>ΠΡΑΞΗΣ</w:t>
                      </w:r>
                    </w:p>
                  </w:txbxContent>
                </v:textbox>
              </v:shape>
            </w:pict>
          </mc:Fallback>
        </mc:AlternateContent>
      </w:r>
    </w:p>
    <w:p w:rsidR="007004DE" w:rsidRDefault="007004DE" w:rsidP="00C82A9D">
      <w:pPr>
        <w:spacing w:before="120" w:after="120" w:line="280" w:lineRule="atLeast"/>
        <w:jc w:val="both"/>
        <w:rPr>
          <w:rFonts w:ascii="Tahoma" w:hAnsi="Tahoma" w:cs="Tahoma"/>
          <w:b/>
          <w:i/>
          <w:sz w:val="20"/>
          <w:szCs w:val="20"/>
        </w:rPr>
      </w:pPr>
    </w:p>
    <w:p w:rsidR="00370DA2" w:rsidRDefault="00370DA2" w:rsidP="00C82A9D">
      <w:pPr>
        <w:spacing w:before="120" w:after="120" w:line="280" w:lineRule="atLeast"/>
        <w:jc w:val="both"/>
        <w:rPr>
          <w:rFonts w:ascii="Tahoma" w:hAnsi="Tahoma" w:cs="Tahoma"/>
          <w:b/>
          <w:sz w:val="20"/>
          <w:szCs w:val="20"/>
        </w:rPr>
      </w:pPr>
    </w:p>
    <w:p w:rsidR="00370DA2" w:rsidRDefault="007004DE" w:rsidP="00C82A9D">
      <w:pPr>
        <w:spacing w:before="120" w:after="240" w:line="280" w:lineRule="atLeast"/>
        <w:jc w:val="both"/>
        <w:rPr>
          <w:rFonts w:ascii="Tahoma" w:hAnsi="Tahoma" w:cs="Tahoma"/>
          <w:b/>
          <w:sz w:val="20"/>
          <w:szCs w:val="20"/>
        </w:rPr>
      </w:pPr>
      <w:r>
        <w:rPr>
          <w:rFonts w:ascii="Tahoma" w:hAnsi="Tahoma" w:cs="Tahoma"/>
          <w:b/>
          <w:sz w:val="20"/>
          <w:szCs w:val="20"/>
        </w:rPr>
        <w:t xml:space="preserve">Β.1 </w:t>
      </w:r>
      <w:r w:rsidR="002209EC">
        <w:rPr>
          <w:rFonts w:ascii="Tahoma" w:hAnsi="Tahoma" w:cs="Tahoma"/>
          <w:b/>
          <w:sz w:val="20"/>
          <w:szCs w:val="20"/>
        </w:rPr>
        <w:t>ΕΠΙΤΕΥΞΗ ΔΕΙΚΤΩΝ ΠΡΑΞΗΣ</w:t>
      </w:r>
      <w:r>
        <w:rPr>
          <w:rFonts w:ascii="Tahoma" w:hAnsi="Tahoma" w:cs="Tahoma"/>
          <w:b/>
          <w:sz w:val="20"/>
          <w:szCs w:val="20"/>
        </w:rPr>
        <w:t xml:space="preserve"> </w:t>
      </w:r>
    </w:p>
    <w:p w:rsidR="005B6ABF" w:rsidRPr="00C82A9D" w:rsidRDefault="005B6ABF" w:rsidP="00C82A9D">
      <w:pPr>
        <w:spacing w:before="120" w:after="120" w:line="280" w:lineRule="atLeast"/>
        <w:jc w:val="both"/>
        <w:rPr>
          <w:rFonts w:ascii="Tahoma" w:hAnsi="Tahoma" w:cs="Tahoma"/>
          <w:sz w:val="20"/>
          <w:szCs w:val="20"/>
        </w:rPr>
      </w:pPr>
      <w:r w:rsidRPr="00C82A9D">
        <w:rPr>
          <w:rFonts w:ascii="Tahoma" w:hAnsi="Tahoma" w:cs="Tahoma"/>
          <w:b/>
          <w:sz w:val="20"/>
          <w:szCs w:val="20"/>
        </w:rPr>
        <w:t>Άξονας προτεραιότητας, Ταμείο, Θεματικός στόχος, επενδυτική προτεραιότητα, ειδικός στόχος, Κωδ. Δείκτη, είδος δείκτη, ονομασία δείκτη, μονάδα μέτρησης</w:t>
      </w:r>
      <w:r w:rsidR="002A50A1" w:rsidRPr="00C82A9D">
        <w:rPr>
          <w:rFonts w:ascii="Tahoma" w:hAnsi="Tahoma" w:cs="Tahoma"/>
          <w:b/>
          <w:sz w:val="20"/>
          <w:szCs w:val="20"/>
        </w:rPr>
        <w:t>, περιφέρεια</w:t>
      </w:r>
      <w:r w:rsidRPr="00C82A9D">
        <w:rPr>
          <w:rFonts w:ascii="Tahoma" w:hAnsi="Tahoma" w:cs="Tahoma"/>
          <w:b/>
          <w:sz w:val="20"/>
          <w:szCs w:val="20"/>
        </w:rPr>
        <w:t xml:space="preserve">: </w:t>
      </w:r>
      <w:r w:rsidR="001D2406">
        <w:rPr>
          <w:rFonts w:ascii="Tahoma" w:hAnsi="Tahoma" w:cs="Tahoma"/>
          <w:sz w:val="20"/>
          <w:szCs w:val="20"/>
        </w:rPr>
        <w:t>προκύπτουν</w:t>
      </w:r>
      <w:r w:rsidR="00E56A2C" w:rsidRPr="00C82A9D">
        <w:rPr>
          <w:rFonts w:ascii="Tahoma" w:hAnsi="Tahoma" w:cs="Tahoma"/>
          <w:sz w:val="20"/>
          <w:szCs w:val="20"/>
        </w:rPr>
        <w:t xml:space="preserve"> αυτόματα</w:t>
      </w:r>
      <w:r w:rsidRPr="00C82A9D">
        <w:rPr>
          <w:rFonts w:ascii="Tahoma" w:hAnsi="Tahoma" w:cs="Tahoma"/>
          <w:sz w:val="20"/>
          <w:szCs w:val="20"/>
        </w:rPr>
        <w:t xml:space="preserve"> από το ΟΠΣ με βάση το </w:t>
      </w:r>
      <w:r w:rsidR="00AF55B7" w:rsidRPr="00A235D0">
        <w:rPr>
          <w:rFonts w:ascii="Tahoma" w:hAnsi="Tahoma" w:cs="Tahoma"/>
          <w:sz w:val="20"/>
          <w:szCs w:val="20"/>
        </w:rPr>
        <w:t xml:space="preserve">Τεχνικό Δελτίο Πράξης </w:t>
      </w:r>
      <w:r w:rsidRPr="00C82A9D">
        <w:rPr>
          <w:rFonts w:ascii="Tahoma" w:hAnsi="Tahoma" w:cs="Tahoma"/>
          <w:sz w:val="20"/>
          <w:szCs w:val="20"/>
        </w:rPr>
        <w:t>που έχει επιλεγεί.</w:t>
      </w:r>
    </w:p>
    <w:p w:rsidR="00FA37CF" w:rsidRPr="00C82A9D" w:rsidRDefault="00FA37CF" w:rsidP="00C82A9D">
      <w:pPr>
        <w:spacing w:before="120" w:after="120" w:line="280" w:lineRule="atLeast"/>
        <w:jc w:val="both"/>
        <w:rPr>
          <w:rFonts w:ascii="Tahoma" w:hAnsi="Tahoma" w:cs="Tahoma"/>
          <w:sz w:val="20"/>
          <w:szCs w:val="20"/>
        </w:rPr>
      </w:pPr>
      <w:r w:rsidRPr="00C82A9D">
        <w:rPr>
          <w:rFonts w:ascii="Tahoma" w:hAnsi="Tahoma" w:cs="Tahoma"/>
          <w:b/>
          <w:sz w:val="20"/>
          <w:szCs w:val="20"/>
        </w:rPr>
        <w:t xml:space="preserve">Τιμή στόχος (από ΤΔΠ): </w:t>
      </w:r>
      <w:r w:rsidR="00E16328">
        <w:rPr>
          <w:rFonts w:ascii="Tahoma" w:hAnsi="Tahoma" w:cs="Tahoma"/>
          <w:sz w:val="20"/>
          <w:szCs w:val="20"/>
        </w:rPr>
        <w:t>Στις</w:t>
      </w:r>
      <w:r w:rsidRPr="00C82A9D">
        <w:rPr>
          <w:rFonts w:ascii="Tahoma" w:hAnsi="Tahoma" w:cs="Tahoma"/>
          <w:sz w:val="20"/>
          <w:szCs w:val="20"/>
        </w:rPr>
        <w:t xml:space="preserve"> στήλες </w:t>
      </w:r>
      <w:r w:rsidRPr="00C82A9D">
        <w:rPr>
          <w:rFonts w:ascii="Tahoma" w:hAnsi="Tahoma" w:cs="Tahoma"/>
          <w:i/>
          <w:sz w:val="20"/>
          <w:szCs w:val="20"/>
        </w:rPr>
        <w:t xml:space="preserve">Σύνολο, Άνδρες, Γυναίκες </w:t>
      </w:r>
      <w:r w:rsidR="00E16328">
        <w:rPr>
          <w:rFonts w:ascii="Tahoma" w:hAnsi="Tahoma" w:cs="Tahoma"/>
          <w:sz w:val="20"/>
          <w:szCs w:val="20"/>
        </w:rPr>
        <w:t>εμφανίζονται τα αντίστοιχα  δεδομένα του</w:t>
      </w:r>
      <w:r w:rsidRPr="00C82A9D">
        <w:rPr>
          <w:rFonts w:ascii="Tahoma" w:hAnsi="Tahoma" w:cs="Tahoma"/>
          <w:sz w:val="20"/>
          <w:szCs w:val="20"/>
        </w:rPr>
        <w:t xml:space="preserve"> Τεχνικ</w:t>
      </w:r>
      <w:r w:rsidR="00E16328">
        <w:rPr>
          <w:rFonts w:ascii="Tahoma" w:hAnsi="Tahoma" w:cs="Tahoma"/>
          <w:sz w:val="20"/>
          <w:szCs w:val="20"/>
        </w:rPr>
        <w:t>ού</w:t>
      </w:r>
      <w:r w:rsidRPr="00C82A9D">
        <w:rPr>
          <w:rFonts w:ascii="Tahoma" w:hAnsi="Tahoma" w:cs="Tahoma"/>
          <w:sz w:val="20"/>
          <w:szCs w:val="20"/>
        </w:rPr>
        <w:t xml:space="preserve"> Δελτίο</w:t>
      </w:r>
      <w:r w:rsidR="00E16328">
        <w:rPr>
          <w:rFonts w:ascii="Tahoma" w:hAnsi="Tahoma" w:cs="Tahoma"/>
          <w:sz w:val="20"/>
          <w:szCs w:val="20"/>
        </w:rPr>
        <w:t>υ</w:t>
      </w:r>
      <w:r w:rsidRPr="00C82A9D">
        <w:rPr>
          <w:rFonts w:ascii="Tahoma" w:hAnsi="Tahoma" w:cs="Tahoma"/>
          <w:sz w:val="20"/>
          <w:szCs w:val="20"/>
        </w:rPr>
        <w:t xml:space="preserve"> Πράξης</w:t>
      </w:r>
      <w:r w:rsidR="005B6ABF" w:rsidRPr="00C82A9D">
        <w:rPr>
          <w:rFonts w:ascii="Tahoma" w:hAnsi="Tahoma" w:cs="Tahoma"/>
          <w:sz w:val="20"/>
          <w:szCs w:val="20"/>
        </w:rPr>
        <w:t xml:space="preserve"> που έχει επιλεγεί</w:t>
      </w:r>
      <w:r w:rsidR="00E16328">
        <w:rPr>
          <w:rFonts w:ascii="Tahoma" w:hAnsi="Tahoma" w:cs="Tahoma"/>
          <w:sz w:val="20"/>
          <w:szCs w:val="20"/>
        </w:rPr>
        <w:t>, όπως αυτά έχουν καταχωρηθεί στο ΟΠΣ</w:t>
      </w:r>
      <w:r w:rsidRPr="00C82A9D">
        <w:rPr>
          <w:rFonts w:ascii="Tahoma" w:hAnsi="Tahoma" w:cs="Tahoma"/>
          <w:sz w:val="20"/>
          <w:szCs w:val="20"/>
        </w:rPr>
        <w:t>.</w:t>
      </w:r>
    </w:p>
    <w:p w:rsidR="00CF63B7" w:rsidRPr="00C82A9D" w:rsidRDefault="00570450" w:rsidP="00C82A9D">
      <w:pPr>
        <w:spacing w:before="120" w:after="120" w:line="280" w:lineRule="atLeast"/>
        <w:jc w:val="both"/>
        <w:rPr>
          <w:rFonts w:ascii="Tahoma" w:hAnsi="Tahoma" w:cs="Tahoma"/>
          <w:sz w:val="20"/>
          <w:szCs w:val="20"/>
        </w:rPr>
      </w:pPr>
      <w:r w:rsidRPr="00C82A9D">
        <w:rPr>
          <w:rFonts w:ascii="Tahoma" w:hAnsi="Tahoma" w:cs="Tahoma"/>
          <w:b/>
          <w:sz w:val="20"/>
          <w:szCs w:val="20"/>
        </w:rPr>
        <w:t>Επιτευχθείσα τιμή</w:t>
      </w:r>
      <w:r w:rsidR="00696FC2">
        <w:rPr>
          <w:rFonts w:ascii="Tahoma" w:hAnsi="Tahoma" w:cs="Tahoma"/>
          <w:b/>
          <w:sz w:val="20"/>
          <w:szCs w:val="20"/>
        </w:rPr>
        <w:t xml:space="preserve"> -</w:t>
      </w:r>
      <w:r w:rsidR="006A0BCE" w:rsidRPr="00C82A9D">
        <w:rPr>
          <w:rFonts w:ascii="Tahoma" w:hAnsi="Tahoma" w:cs="Tahoma"/>
          <w:b/>
          <w:sz w:val="20"/>
          <w:szCs w:val="20"/>
        </w:rPr>
        <w:t xml:space="preserve"> Τιμή έτους αναφοράς</w:t>
      </w:r>
      <w:r w:rsidR="002A50A1" w:rsidRPr="00C82A9D">
        <w:rPr>
          <w:rFonts w:ascii="Tahoma" w:hAnsi="Tahoma" w:cs="Tahoma"/>
          <w:b/>
          <w:sz w:val="20"/>
          <w:szCs w:val="20"/>
        </w:rPr>
        <w:t xml:space="preserve"> </w:t>
      </w:r>
      <w:r w:rsidR="00AF3972">
        <w:rPr>
          <w:rFonts w:ascii="Tahoma" w:hAnsi="Tahoma" w:cs="Tahoma"/>
          <w:b/>
          <w:sz w:val="20"/>
          <w:szCs w:val="20"/>
        </w:rPr>
        <w:t>(9)</w:t>
      </w:r>
      <w:r w:rsidR="002A50A1" w:rsidRPr="00C82A9D">
        <w:rPr>
          <w:rFonts w:ascii="Tahoma" w:hAnsi="Tahoma" w:cs="Tahoma"/>
          <w:b/>
          <w:sz w:val="20"/>
          <w:szCs w:val="20"/>
        </w:rPr>
        <w:t>:</w:t>
      </w:r>
      <w:r w:rsidR="00D166EB" w:rsidRPr="00C82A9D">
        <w:rPr>
          <w:rFonts w:ascii="Tahoma" w:hAnsi="Tahoma" w:cs="Tahoma"/>
          <w:b/>
          <w:sz w:val="20"/>
          <w:szCs w:val="20"/>
        </w:rPr>
        <w:t xml:space="preserve"> </w:t>
      </w:r>
      <w:r w:rsidR="00CF63B7" w:rsidRPr="00C82A9D">
        <w:rPr>
          <w:rFonts w:ascii="Tahoma" w:hAnsi="Tahoma" w:cs="Tahoma"/>
          <w:sz w:val="20"/>
          <w:szCs w:val="20"/>
        </w:rPr>
        <w:t xml:space="preserve">Ανάλογα με το Ταμείο από το οποίο </w:t>
      </w:r>
      <w:r w:rsidR="00AF55B7">
        <w:rPr>
          <w:rFonts w:ascii="Tahoma" w:hAnsi="Tahoma" w:cs="Tahoma"/>
          <w:sz w:val="20"/>
          <w:szCs w:val="20"/>
        </w:rPr>
        <w:t>συγ</w:t>
      </w:r>
      <w:r w:rsidR="00CF63B7" w:rsidRPr="00C82A9D">
        <w:rPr>
          <w:rFonts w:ascii="Tahoma" w:hAnsi="Tahoma" w:cs="Tahoma"/>
          <w:sz w:val="20"/>
          <w:szCs w:val="20"/>
        </w:rPr>
        <w:t>χρηματοδοτείται η πράξη</w:t>
      </w:r>
      <w:r w:rsidR="00AF3972">
        <w:rPr>
          <w:rFonts w:ascii="Tahoma" w:hAnsi="Tahoma" w:cs="Tahoma"/>
          <w:sz w:val="20"/>
          <w:szCs w:val="20"/>
        </w:rPr>
        <w:t>,</w:t>
      </w:r>
      <w:r w:rsidR="00CF63B7" w:rsidRPr="00C82A9D">
        <w:rPr>
          <w:rFonts w:ascii="Tahoma" w:hAnsi="Tahoma" w:cs="Tahoma"/>
          <w:sz w:val="20"/>
          <w:szCs w:val="20"/>
        </w:rPr>
        <w:t xml:space="preserve"> η επιτευχθείσα τιμή </w:t>
      </w:r>
      <w:r w:rsidR="00692CE9">
        <w:rPr>
          <w:rFonts w:ascii="Tahoma" w:hAnsi="Tahoma" w:cs="Tahoma"/>
          <w:sz w:val="20"/>
          <w:szCs w:val="20"/>
        </w:rPr>
        <w:t>αφορά την τιμή που έλαβε ο δείκτης</w:t>
      </w:r>
      <w:r w:rsidR="00CF63B7" w:rsidRPr="00C82A9D">
        <w:rPr>
          <w:rFonts w:ascii="Tahoma" w:hAnsi="Tahoma" w:cs="Tahoma"/>
          <w:sz w:val="20"/>
          <w:szCs w:val="20"/>
        </w:rPr>
        <w:t xml:space="preserve"> </w:t>
      </w:r>
      <w:r w:rsidR="00AF55B7">
        <w:rPr>
          <w:rFonts w:ascii="Tahoma" w:hAnsi="Tahoma" w:cs="Tahoma"/>
          <w:sz w:val="20"/>
          <w:szCs w:val="20"/>
        </w:rPr>
        <w:t xml:space="preserve">είτε </w:t>
      </w:r>
      <w:r w:rsidR="00E71A4E" w:rsidRPr="00C82A9D">
        <w:rPr>
          <w:rFonts w:ascii="Tahoma" w:hAnsi="Tahoma" w:cs="Tahoma"/>
          <w:sz w:val="20"/>
          <w:szCs w:val="20"/>
        </w:rPr>
        <w:t>«</w:t>
      </w:r>
      <w:r w:rsidR="00CF63B7" w:rsidRPr="00C82A9D">
        <w:rPr>
          <w:rFonts w:ascii="Tahoma" w:hAnsi="Tahoma" w:cs="Tahoma"/>
          <w:i/>
          <w:sz w:val="20"/>
          <w:szCs w:val="20"/>
        </w:rPr>
        <w:t>Ετήσια</w:t>
      </w:r>
      <w:r w:rsidR="00E71A4E" w:rsidRPr="00C82A9D">
        <w:rPr>
          <w:rFonts w:ascii="Tahoma" w:hAnsi="Tahoma" w:cs="Tahoma"/>
          <w:i/>
          <w:sz w:val="20"/>
          <w:szCs w:val="20"/>
        </w:rPr>
        <w:t>»</w:t>
      </w:r>
      <w:r w:rsidR="00CF63B7" w:rsidRPr="00C82A9D">
        <w:rPr>
          <w:rFonts w:ascii="Tahoma" w:hAnsi="Tahoma" w:cs="Tahoma"/>
          <w:sz w:val="20"/>
          <w:szCs w:val="20"/>
        </w:rPr>
        <w:t xml:space="preserve"> (για το έτος αναφοράς) </w:t>
      </w:r>
      <w:r w:rsidR="00AF55B7">
        <w:rPr>
          <w:rFonts w:ascii="Tahoma" w:hAnsi="Tahoma" w:cs="Tahoma"/>
          <w:sz w:val="20"/>
          <w:szCs w:val="20"/>
        </w:rPr>
        <w:t>είτε</w:t>
      </w:r>
      <w:r w:rsidR="00AF55B7" w:rsidRPr="00C82A9D">
        <w:rPr>
          <w:rFonts w:ascii="Tahoma" w:hAnsi="Tahoma" w:cs="Tahoma"/>
          <w:sz w:val="20"/>
          <w:szCs w:val="20"/>
        </w:rPr>
        <w:t xml:space="preserve"> </w:t>
      </w:r>
      <w:r w:rsidR="00E71A4E" w:rsidRPr="00C82A9D">
        <w:rPr>
          <w:rFonts w:ascii="Tahoma" w:hAnsi="Tahoma" w:cs="Tahoma"/>
          <w:sz w:val="20"/>
          <w:szCs w:val="20"/>
        </w:rPr>
        <w:t>«</w:t>
      </w:r>
      <w:r w:rsidR="00CF63B7" w:rsidRPr="00C82A9D">
        <w:rPr>
          <w:rFonts w:ascii="Tahoma" w:hAnsi="Tahoma" w:cs="Tahoma"/>
          <w:i/>
          <w:sz w:val="20"/>
          <w:szCs w:val="20"/>
        </w:rPr>
        <w:t>Σωρευτικά</w:t>
      </w:r>
      <w:r w:rsidR="00E71A4E" w:rsidRPr="00C82A9D">
        <w:rPr>
          <w:rFonts w:ascii="Tahoma" w:hAnsi="Tahoma" w:cs="Tahoma"/>
          <w:i/>
          <w:sz w:val="20"/>
          <w:szCs w:val="20"/>
        </w:rPr>
        <w:t>»</w:t>
      </w:r>
      <w:r w:rsidR="00CF63B7" w:rsidRPr="00C82A9D">
        <w:rPr>
          <w:rFonts w:ascii="Tahoma" w:hAnsi="Tahoma" w:cs="Tahoma"/>
          <w:i/>
          <w:sz w:val="20"/>
          <w:szCs w:val="20"/>
        </w:rPr>
        <w:t xml:space="preserve"> </w:t>
      </w:r>
      <w:r w:rsidR="00CF63B7" w:rsidRPr="00C82A9D">
        <w:rPr>
          <w:rFonts w:ascii="Tahoma" w:hAnsi="Tahoma" w:cs="Tahoma"/>
          <w:sz w:val="20"/>
          <w:szCs w:val="20"/>
        </w:rPr>
        <w:t>(έως και το έτος αναφοράς)</w:t>
      </w:r>
      <w:r w:rsidR="00CF63B7" w:rsidRPr="00C82A9D">
        <w:rPr>
          <w:rFonts w:ascii="Tahoma" w:hAnsi="Tahoma" w:cs="Tahoma"/>
          <w:i/>
          <w:sz w:val="20"/>
          <w:szCs w:val="20"/>
        </w:rPr>
        <w:t xml:space="preserve">. </w:t>
      </w:r>
      <w:r w:rsidR="00CF63B7" w:rsidRPr="00C82A9D">
        <w:rPr>
          <w:rFonts w:ascii="Tahoma" w:hAnsi="Tahoma" w:cs="Tahoma"/>
          <w:sz w:val="20"/>
          <w:szCs w:val="20"/>
        </w:rPr>
        <w:t xml:space="preserve">Για το σκοπό αυτό ο Δικαιούχος πρέπει να συμβουλευτεί το </w:t>
      </w:r>
      <w:r w:rsidR="00692CE9">
        <w:rPr>
          <w:rFonts w:ascii="Tahoma" w:hAnsi="Tahoma" w:cs="Tahoma"/>
          <w:sz w:val="20"/>
          <w:szCs w:val="20"/>
        </w:rPr>
        <w:t xml:space="preserve">σχετικό πεδίο του </w:t>
      </w:r>
      <w:r w:rsidR="00CF63B7" w:rsidRPr="00C82A9D">
        <w:rPr>
          <w:rFonts w:ascii="Tahoma" w:hAnsi="Tahoma" w:cs="Tahoma"/>
          <w:sz w:val="20"/>
          <w:szCs w:val="20"/>
        </w:rPr>
        <w:t>Δελτίο</w:t>
      </w:r>
      <w:r w:rsidR="00692CE9">
        <w:rPr>
          <w:rFonts w:ascii="Tahoma" w:hAnsi="Tahoma" w:cs="Tahoma"/>
          <w:sz w:val="20"/>
          <w:szCs w:val="20"/>
        </w:rPr>
        <w:t>υ</w:t>
      </w:r>
      <w:r w:rsidR="00CF63B7" w:rsidRPr="00C82A9D">
        <w:rPr>
          <w:rFonts w:ascii="Tahoma" w:hAnsi="Tahoma" w:cs="Tahoma"/>
          <w:sz w:val="20"/>
          <w:szCs w:val="20"/>
        </w:rPr>
        <w:t xml:space="preserve"> </w:t>
      </w:r>
      <w:r w:rsidR="00E56A2C" w:rsidRPr="00C82A9D">
        <w:rPr>
          <w:rFonts w:ascii="Tahoma" w:hAnsi="Tahoma" w:cs="Tahoma"/>
          <w:sz w:val="20"/>
          <w:szCs w:val="20"/>
        </w:rPr>
        <w:t>Ταυτότητας</w:t>
      </w:r>
      <w:r w:rsidR="00CF63B7" w:rsidRPr="00C82A9D">
        <w:rPr>
          <w:rFonts w:ascii="Tahoma" w:hAnsi="Tahoma" w:cs="Tahoma"/>
          <w:sz w:val="20"/>
          <w:szCs w:val="20"/>
        </w:rPr>
        <w:t xml:space="preserve"> Δείκτη</w:t>
      </w:r>
      <w:r w:rsidR="00AF3972">
        <w:rPr>
          <w:rFonts w:ascii="Tahoma" w:hAnsi="Tahoma" w:cs="Tahoma"/>
          <w:sz w:val="20"/>
          <w:szCs w:val="20"/>
        </w:rPr>
        <w:t>,</w:t>
      </w:r>
      <w:r w:rsidR="00CF63B7" w:rsidRPr="00C82A9D">
        <w:rPr>
          <w:rFonts w:ascii="Tahoma" w:hAnsi="Tahoma" w:cs="Tahoma"/>
          <w:sz w:val="20"/>
          <w:szCs w:val="20"/>
        </w:rPr>
        <w:t xml:space="preserve"> </w:t>
      </w:r>
      <w:r w:rsidR="00AF3972">
        <w:rPr>
          <w:rFonts w:ascii="Tahoma" w:hAnsi="Tahoma" w:cs="Tahoma"/>
          <w:sz w:val="20"/>
          <w:szCs w:val="20"/>
        </w:rPr>
        <w:t>όπως αποτυπώνεται</w:t>
      </w:r>
      <w:r w:rsidR="00CF63B7" w:rsidRPr="00C82A9D">
        <w:rPr>
          <w:rFonts w:ascii="Tahoma" w:hAnsi="Tahoma" w:cs="Tahoma"/>
          <w:sz w:val="20"/>
          <w:szCs w:val="20"/>
        </w:rPr>
        <w:t xml:space="preserve"> </w:t>
      </w:r>
      <w:r w:rsidR="00EF56B4">
        <w:rPr>
          <w:rFonts w:ascii="Tahoma" w:hAnsi="Tahoma" w:cs="Tahoma"/>
          <w:sz w:val="20"/>
          <w:szCs w:val="20"/>
        </w:rPr>
        <w:t xml:space="preserve">και </w:t>
      </w:r>
      <w:r w:rsidR="00CF63B7" w:rsidRPr="00C82A9D">
        <w:rPr>
          <w:rFonts w:ascii="Tahoma" w:hAnsi="Tahoma" w:cs="Tahoma"/>
          <w:sz w:val="20"/>
          <w:szCs w:val="20"/>
        </w:rPr>
        <w:t xml:space="preserve">στο </w:t>
      </w:r>
      <w:r w:rsidR="00CF63B7" w:rsidRPr="00C82A9D">
        <w:rPr>
          <w:rFonts w:ascii="Tahoma" w:hAnsi="Tahoma" w:cs="Tahoma"/>
          <w:sz w:val="20"/>
          <w:szCs w:val="20"/>
          <w:lang w:val="en-US"/>
        </w:rPr>
        <w:t>info</w:t>
      </w:r>
      <w:r w:rsidR="00CF63B7" w:rsidRPr="00C82A9D">
        <w:rPr>
          <w:rFonts w:ascii="Tahoma" w:hAnsi="Tahoma" w:cs="Tahoma"/>
          <w:sz w:val="20"/>
          <w:szCs w:val="20"/>
        </w:rPr>
        <w:t xml:space="preserve"> </w:t>
      </w:r>
      <w:r w:rsidR="00CF63B7" w:rsidRPr="00C82A9D">
        <w:rPr>
          <w:rFonts w:ascii="Tahoma" w:hAnsi="Tahoma" w:cs="Tahoma"/>
          <w:sz w:val="20"/>
          <w:szCs w:val="20"/>
          <w:lang w:val="en-US"/>
        </w:rPr>
        <w:t>box</w:t>
      </w:r>
      <w:r w:rsidR="00AF3972">
        <w:rPr>
          <w:rFonts w:ascii="Tahoma" w:hAnsi="Tahoma" w:cs="Tahoma"/>
          <w:sz w:val="20"/>
          <w:szCs w:val="20"/>
        </w:rPr>
        <w:t xml:space="preserve"> στο ΟΠΣ</w:t>
      </w:r>
      <w:r w:rsidR="00CF63B7" w:rsidRPr="00C82A9D">
        <w:rPr>
          <w:rFonts w:ascii="Tahoma" w:hAnsi="Tahoma" w:cs="Tahoma"/>
          <w:sz w:val="20"/>
          <w:szCs w:val="20"/>
        </w:rPr>
        <w:t xml:space="preserve">. </w:t>
      </w:r>
      <w:r w:rsidR="00567189" w:rsidRPr="00C82A9D">
        <w:rPr>
          <w:rFonts w:ascii="Tahoma" w:hAnsi="Tahoma" w:cs="Tahoma"/>
          <w:sz w:val="20"/>
          <w:szCs w:val="20"/>
        </w:rPr>
        <w:t>Κατά συνέπεια:</w:t>
      </w:r>
    </w:p>
    <w:p w:rsidR="00CF63B7" w:rsidRPr="00C82A9D" w:rsidRDefault="002A50A1" w:rsidP="00C82A9D">
      <w:pPr>
        <w:pStyle w:val="a8"/>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εκροών </w:t>
      </w:r>
      <w:r w:rsidRPr="00C82A9D">
        <w:rPr>
          <w:rFonts w:ascii="Tahoma" w:hAnsi="Tahoma" w:cs="Tahoma"/>
          <w:b/>
          <w:sz w:val="20"/>
          <w:szCs w:val="20"/>
        </w:rPr>
        <w:t>του ΕΤΠΑ και του Ταμείου Συνοχής</w:t>
      </w:r>
      <w:r w:rsidRPr="00C82A9D">
        <w:rPr>
          <w:rFonts w:ascii="Tahoma" w:hAnsi="Tahoma" w:cs="Tahoma"/>
          <w:sz w:val="20"/>
          <w:szCs w:val="20"/>
        </w:rPr>
        <w:t xml:space="preserve"> συμπληρώνεται η επιτευχθείσα τιμή του δείκτη </w:t>
      </w:r>
      <w:r w:rsidRPr="00C82A9D">
        <w:rPr>
          <w:rFonts w:ascii="Tahoma" w:hAnsi="Tahoma" w:cs="Tahoma"/>
          <w:sz w:val="20"/>
          <w:szCs w:val="20"/>
          <w:u w:val="single"/>
        </w:rPr>
        <w:t>έως και το έτος αναφοράς</w:t>
      </w:r>
      <w:r w:rsidR="00E56A2C" w:rsidRPr="00C82A9D">
        <w:rPr>
          <w:rFonts w:ascii="Tahoma" w:hAnsi="Tahoma" w:cs="Tahoma"/>
          <w:sz w:val="20"/>
          <w:szCs w:val="20"/>
          <w:u w:val="single"/>
        </w:rPr>
        <w:t xml:space="preserve"> (σωρευτικά)</w:t>
      </w:r>
      <w:r w:rsidRPr="00C82A9D">
        <w:rPr>
          <w:rFonts w:ascii="Tahoma" w:hAnsi="Tahoma" w:cs="Tahoma"/>
          <w:sz w:val="20"/>
          <w:szCs w:val="20"/>
        </w:rPr>
        <w:t>.</w:t>
      </w:r>
      <w:r w:rsidR="00031A07" w:rsidRPr="00C82A9D">
        <w:rPr>
          <w:rFonts w:ascii="Tahoma" w:hAnsi="Tahoma" w:cs="Tahoma"/>
          <w:sz w:val="20"/>
          <w:szCs w:val="20"/>
        </w:rPr>
        <w:t xml:space="preserve"> </w:t>
      </w:r>
    </w:p>
    <w:p w:rsidR="00855F0F" w:rsidRPr="00C82A9D" w:rsidRDefault="00855F0F" w:rsidP="00C82A9D">
      <w:pPr>
        <w:pStyle w:val="a8"/>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αποτελέσματος </w:t>
      </w:r>
      <w:r w:rsidRPr="00C82A9D">
        <w:rPr>
          <w:rFonts w:ascii="Tahoma" w:hAnsi="Tahoma" w:cs="Tahoma"/>
          <w:b/>
          <w:sz w:val="20"/>
          <w:szCs w:val="20"/>
        </w:rPr>
        <w:t>του ΕΤΠΑ και του Ταμείου Συνοχής</w:t>
      </w:r>
      <w:r w:rsidR="00AF3972">
        <w:rPr>
          <w:rFonts w:ascii="Tahoma" w:hAnsi="Tahoma" w:cs="Tahoma"/>
          <w:b/>
          <w:sz w:val="20"/>
          <w:szCs w:val="20"/>
        </w:rPr>
        <w:t xml:space="preserve">, </w:t>
      </w:r>
      <w:r w:rsidRPr="00C82A9D">
        <w:rPr>
          <w:rFonts w:ascii="Tahoma" w:hAnsi="Tahoma" w:cs="Tahoma"/>
          <w:sz w:val="20"/>
          <w:szCs w:val="20"/>
        </w:rPr>
        <w:t>οι οποίοι στοχοθετούνται στο επίπεδο της πράξης</w:t>
      </w:r>
      <w:r w:rsidR="00AF3972">
        <w:rPr>
          <w:rFonts w:ascii="Tahoma" w:hAnsi="Tahoma" w:cs="Tahoma"/>
          <w:sz w:val="20"/>
          <w:szCs w:val="20"/>
        </w:rPr>
        <w:t>,</w:t>
      </w:r>
      <w:r w:rsidRPr="00C82A9D">
        <w:rPr>
          <w:rFonts w:ascii="Tahoma" w:hAnsi="Tahoma" w:cs="Tahoma"/>
          <w:sz w:val="20"/>
          <w:szCs w:val="20"/>
        </w:rPr>
        <w:t xml:space="preserve"> συμπληρώνεται η επιτευχθείσα τιμή του δείκτη </w:t>
      </w:r>
      <w:r w:rsidR="00E56A2C" w:rsidRPr="00C82A9D">
        <w:rPr>
          <w:rFonts w:ascii="Tahoma" w:hAnsi="Tahoma" w:cs="Tahoma"/>
          <w:sz w:val="20"/>
          <w:szCs w:val="20"/>
        </w:rPr>
        <w:t>σύμφωνα με όσα ορίζονται στο Δελτίο Ταυτότητας Δείκτη</w:t>
      </w:r>
      <w:r w:rsidRPr="00C82A9D">
        <w:rPr>
          <w:rFonts w:ascii="Tahoma" w:hAnsi="Tahoma" w:cs="Tahoma"/>
          <w:sz w:val="20"/>
          <w:szCs w:val="20"/>
        </w:rPr>
        <w:t>.</w:t>
      </w:r>
    </w:p>
    <w:p w:rsidR="005148AC" w:rsidRPr="00C82A9D" w:rsidRDefault="002A2F83" w:rsidP="00C82A9D">
      <w:pPr>
        <w:pStyle w:val="a8"/>
        <w:numPr>
          <w:ilvl w:val="0"/>
          <w:numId w:val="2"/>
        </w:numPr>
        <w:spacing w:before="120" w:after="120" w:line="280" w:lineRule="atLeast"/>
        <w:ind w:left="714" w:hanging="357"/>
        <w:contextualSpacing w:val="0"/>
        <w:jc w:val="both"/>
        <w:rPr>
          <w:rFonts w:ascii="Tahoma" w:hAnsi="Tahoma" w:cs="Tahoma"/>
          <w:sz w:val="20"/>
          <w:szCs w:val="20"/>
        </w:rPr>
      </w:pPr>
      <w:r w:rsidRPr="00C82A9D">
        <w:rPr>
          <w:rFonts w:ascii="Tahoma" w:hAnsi="Tahoma" w:cs="Tahoma"/>
          <w:sz w:val="20"/>
          <w:szCs w:val="20"/>
        </w:rPr>
        <w:t xml:space="preserve">Για τους δείκτες εκροών και αποτελέσματος </w:t>
      </w:r>
      <w:r w:rsidRPr="00C82A9D">
        <w:rPr>
          <w:rFonts w:ascii="Tahoma" w:hAnsi="Tahoma" w:cs="Tahoma"/>
          <w:b/>
          <w:sz w:val="20"/>
          <w:szCs w:val="20"/>
        </w:rPr>
        <w:t>των ΕΚΤ/ΠΑΝ</w:t>
      </w:r>
      <w:r w:rsidRPr="00C82A9D">
        <w:rPr>
          <w:rFonts w:ascii="Tahoma" w:hAnsi="Tahoma" w:cs="Tahoma"/>
          <w:sz w:val="20"/>
          <w:szCs w:val="20"/>
        </w:rPr>
        <w:t xml:space="preserve"> </w:t>
      </w:r>
      <w:r w:rsidR="00E02034" w:rsidRPr="00C82A9D">
        <w:rPr>
          <w:rFonts w:ascii="Tahoma" w:hAnsi="Tahoma" w:cs="Tahoma"/>
          <w:sz w:val="20"/>
          <w:szCs w:val="20"/>
        </w:rPr>
        <w:t xml:space="preserve">συμπληρώνεται, </w:t>
      </w:r>
      <w:r w:rsidR="00F92936" w:rsidRPr="00086F74">
        <w:rPr>
          <w:rFonts w:ascii="Tahoma" w:hAnsi="Tahoma" w:cs="Tahoma"/>
          <w:sz w:val="20"/>
          <w:szCs w:val="20"/>
        </w:rPr>
        <w:t>κατά κανόνα</w:t>
      </w:r>
      <w:r w:rsidR="00E02034" w:rsidRPr="00C82A9D">
        <w:rPr>
          <w:rFonts w:ascii="Tahoma" w:hAnsi="Tahoma" w:cs="Tahoma"/>
          <w:sz w:val="20"/>
          <w:szCs w:val="20"/>
        </w:rPr>
        <w:t>,</w:t>
      </w:r>
      <w:r w:rsidR="00F92936" w:rsidRPr="00086F74">
        <w:rPr>
          <w:rFonts w:ascii="Tahoma" w:hAnsi="Tahoma" w:cs="Tahoma"/>
          <w:sz w:val="20"/>
          <w:szCs w:val="20"/>
        </w:rPr>
        <w:t xml:space="preserve"> </w:t>
      </w:r>
      <w:r w:rsidR="00E02034" w:rsidRPr="00C82A9D">
        <w:rPr>
          <w:rFonts w:ascii="Tahoma" w:hAnsi="Tahoma" w:cs="Tahoma"/>
          <w:sz w:val="20"/>
          <w:szCs w:val="20"/>
        </w:rPr>
        <w:t xml:space="preserve">η επιτευχθείσα τιμή για το έτος αναφοράς (ετήσια). Ειδικότερα: </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lastRenderedPageBreak/>
        <w:t xml:space="preserve">Οι επιτευχθείσες τιμές των δεικτών </w:t>
      </w:r>
      <w:r w:rsidRPr="00C82A9D">
        <w:rPr>
          <w:rFonts w:ascii="Tahoma" w:hAnsi="Tahoma" w:cs="Tahoma"/>
          <w:b/>
          <w:sz w:val="20"/>
          <w:szCs w:val="20"/>
        </w:rPr>
        <w:t>εκροών</w:t>
      </w:r>
      <w:r w:rsidRPr="00C82A9D">
        <w:rPr>
          <w:rFonts w:ascii="Tahoma" w:hAnsi="Tahoma" w:cs="Tahoma"/>
          <w:sz w:val="20"/>
          <w:szCs w:val="20"/>
        </w:rPr>
        <w:t xml:space="preserve"> </w:t>
      </w:r>
      <w:r w:rsidR="005148AC">
        <w:rPr>
          <w:rFonts w:ascii="Tahoma" w:hAnsi="Tahoma" w:cs="Tahoma"/>
          <w:sz w:val="20"/>
          <w:szCs w:val="20"/>
        </w:rPr>
        <w:t>συμπληρώνονται</w:t>
      </w:r>
      <w:r w:rsidR="005148AC" w:rsidRPr="00C82A9D">
        <w:rPr>
          <w:rFonts w:ascii="Tahoma" w:hAnsi="Tahoma" w:cs="Tahoma"/>
          <w:sz w:val="20"/>
          <w:szCs w:val="20"/>
        </w:rPr>
        <w:t xml:space="preserve"> </w:t>
      </w:r>
      <w:r w:rsidR="005148AC">
        <w:rPr>
          <w:rFonts w:ascii="Tahoma" w:hAnsi="Tahoma" w:cs="Tahoma"/>
          <w:sz w:val="20"/>
          <w:szCs w:val="20"/>
        </w:rPr>
        <w:t xml:space="preserve">για το έτος αναφοράς (ετήσιες) </w:t>
      </w:r>
      <w:r w:rsidRPr="00C82A9D">
        <w:rPr>
          <w:rFonts w:ascii="Tahoma" w:hAnsi="Tahoma" w:cs="Tahoma"/>
          <w:sz w:val="20"/>
          <w:szCs w:val="20"/>
        </w:rPr>
        <w:t xml:space="preserve">σε απόλυτους αριθμούς. Για τις τιμές των δεικτών </w:t>
      </w:r>
      <w:r w:rsidR="005148AC" w:rsidRPr="005148AC">
        <w:rPr>
          <w:rFonts w:ascii="Tahoma" w:hAnsi="Tahoma" w:cs="Tahoma"/>
          <w:b/>
          <w:sz w:val="20"/>
          <w:szCs w:val="20"/>
        </w:rPr>
        <w:t>αποτελ</w:t>
      </w:r>
      <w:r w:rsidR="005148AC">
        <w:rPr>
          <w:rFonts w:ascii="Tahoma" w:hAnsi="Tahoma" w:cs="Tahoma"/>
          <w:b/>
          <w:sz w:val="20"/>
          <w:szCs w:val="20"/>
        </w:rPr>
        <w:t>έ</w:t>
      </w:r>
      <w:r w:rsidR="005148AC" w:rsidRPr="005148AC">
        <w:rPr>
          <w:rFonts w:ascii="Tahoma" w:hAnsi="Tahoma" w:cs="Tahoma"/>
          <w:b/>
          <w:sz w:val="20"/>
          <w:szCs w:val="20"/>
        </w:rPr>
        <w:t>σματ</w:t>
      </w:r>
      <w:r w:rsidR="005148AC">
        <w:rPr>
          <w:rFonts w:ascii="Tahoma" w:hAnsi="Tahoma" w:cs="Tahoma"/>
          <w:b/>
          <w:sz w:val="20"/>
          <w:szCs w:val="20"/>
        </w:rPr>
        <w:t>ος</w:t>
      </w:r>
      <w:r w:rsidR="005148AC" w:rsidRPr="00C82A9D">
        <w:rPr>
          <w:rFonts w:ascii="Tahoma" w:hAnsi="Tahoma" w:cs="Tahoma"/>
          <w:sz w:val="20"/>
          <w:szCs w:val="20"/>
        </w:rPr>
        <w:t xml:space="preserve"> </w:t>
      </w:r>
      <w:r w:rsidRPr="00C82A9D">
        <w:rPr>
          <w:rFonts w:ascii="Tahoma" w:hAnsi="Tahoma" w:cs="Tahoma"/>
          <w:sz w:val="20"/>
          <w:szCs w:val="20"/>
        </w:rPr>
        <w:t xml:space="preserve">που μετρώνται </w:t>
      </w:r>
      <w:r w:rsidRPr="00C82A9D">
        <w:rPr>
          <w:rFonts w:ascii="Tahoma" w:hAnsi="Tahoma" w:cs="Tahoma"/>
          <w:b/>
          <w:sz w:val="20"/>
          <w:szCs w:val="20"/>
        </w:rPr>
        <w:t>στο επίπεδο της πράξης</w:t>
      </w:r>
      <w:r w:rsidR="00696FC2">
        <w:rPr>
          <w:rFonts w:ascii="Tahoma" w:hAnsi="Tahoma" w:cs="Tahoma"/>
          <w:b/>
          <w:sz w:val="20"/>
          <w:szCs w:val="20"/>
        </w:rPr>
        <w:t xml:space="preserve"> </w:t>
      </w:r>
      <w:r w:rsidR="00696FC2" w:rsidRPr="00C82A9D">
        <w:rPr>
          <w:rFonts w:ascii="Tahoma" w:hAnsi="Tahoma" w:cs="Tahoma"/>
          <w:sz w:val="20"/>
          <w:szCs w:val="20"/>
        </w:rPr>
        <w:t>(ετήσιες)</w:t>
      </w:r>
      <w:r w:rsidRPr="00C82A9D">
        <w:rPr>
          <w:rFonts w:ascii="Tahoma" w:hAnsi="Tahoma" w:cs="Tahoma"/>
          <w:sz w:val="20"/>
          <w:szCs w:val="20"/>
        </w:rPr>
        <w:t>,</w:t>
      </w:r>
      <w:r w:rsidR="00696FC2">
        <w:rPr>
          <w:rFonts w:ascii="Tahoma" w:hAnsi="Tahoma" w:cs="Tahoma"/>
          <w:sz w:val="20"/>
          <w:szCs w:val="20"/>
        </w:rPr>
        <w:t xml:space="preserve"> </w:t>
      </w:r>
      <w:r w:rsidRPr="00C82A9D">
        <w:rPr>
          <w:rFonts w:ascii="Tahoma" w:hAnsi="Tahoma" w:cs="Tahoma"/>
          <w:sz w:val="20"/>
          <w:szCs w:val="20"/>
        </w:rPr>
        <w:t xml:space="preserve">προτείνεται επίσης η </w:t>
      </w:r>
      <w:r w:rsidR="005148AC" w:rsidRPr="00C82A9D">
        <w:rPr>
          <w:rFonts w:ascii="Tahoma" w:hAnsi="Tahoma" w:cs="Tahoma"/>
          <w:sz w:val="20"/>
          <w:szCs w:val="20"/>
        </w:rPr>
        <w:t xml:space="preserve">χρήση </w:t>
      </w:r>
      <w:r w:rsidRPr="00C82A9D">
        <w:rPr>
          <w:rFonts w:ascii="Tahoma" w:hAnsi="Tahoma" w:cs="Tahoma"/>
          <w:sz w:val="20"/>
          <w:szCs w:val="20"/>
        </w:rPr>
        <w:t xml:space="preserve">απόλυτων αριθμών, προκειμένου να διευκολύνεται ο υπολογισμός των σωρευτικών τιμών (είτε σε απόλυτες τιμές είτε σε ποσοστά) και των συγκεντρωτικών δεδομένων στο επίπεδο της επενδυτικής προτεραιότητας. </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των δεικτών για τον αριθμό των </w:t>
      </w:r>
      <w:r w:rsidRPr="00C82A9D">
        <w:rPr>
          <w:rFonts w:ascii="Tahoma" w:hAnsi="Tahoma" w:cs="Tahoma"/>
          <w:b/>
          <w:sz w:val="20"/>
          <w:szCs w:val="20"/>
        </w:rPr>
        <w:t xml:space="preserve">γυναικών </w:t>
      </w:r>
      <w:r w:rsidR="00DF3373" w:rsidRPr="00C82A9D">
        <w:rPr>
          <w:rFonts w:ascii="Tahoma" w:hAnsi="Tahoma" w:cs="Tahoma"/>
          <w:b/>
          <w:sz w:val="20"/>
          <w:szCs w:val="20"/>
        </w:rPr>
        <w:t>(</w:t>
      </w:r>
      <w:r w:rsidR="00DF3373">
        <w:rPr>
          <w:rFonts w:ascii="Tahoma" w:hAnsi="Tahoma" w:cs="Tahoma"/>
          <w:b/>
          <w:sz w:val="20"/>
          <w:szCs w:val="20"/>
        </w:rPr>
        <w:t>11</w:t>
      </w:r>
      <w:r w:rsidR="00DF3373" w:rsidRPr="00C82A9D">
        <w:rPr>
          <w:rFonts w:ascii="Tahoma" w:hAnsi="Tahoma" w:cs="Tahoma"/>
          <w:b/>
          <w:sz w:val="20"/>
          <w:szCs w:val="20"/>
        </w:rPr>
        <w:t>)</w:t>
      </w:r>
      <w:r w:rsidR="00DF3373">
        <w:rPr>
          <w:rFonts w:ascii="Tahoma" w:hAnsi="Tahoma" w:cs="Tahoma"/>
          <w:sz w:val="20"/>
          <w:szCs w:val="20"/>
        </w:rPr>
        <w:t xml:space="preserve"> </w:t>
      </w:r>
      <w:r w:rsidRPr="00C82A9D">
        <w:rPr>
          <w:rFonts w:ascii="Tahoma" w:hAnsi="Tahoma" w:cs="Tahoma"/>
          <w:sz w:val="20"/>
          <w:szCs w:val="20"/>
        </w:rPr>
        <w:t>απαιτούνται στους κοινούς δείκτες εκροών και άμεσων αποτελεσμάτων για συμμετέχοντες. Στους ειδικούς δείκτες καταχωρούνται μόνο όταν στην ονομασία του δείκτη περιλαμβάνεται αναφορά σε φύλο (π.χ. δείκτες άμεσων αποτελεσμάτων Τ4816 και Τ4817 στο ΕΠΑΝΑΔ ΔΒΜ).</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w:t>
      </w:r>
      <w:r w:rsidR="00232920" w:rsidRPr="00BD3049">
        <w:rPr>
          <w:rFonts w:ascii="Tahoma" w:hAnsi="Tahoma" w:cs="Tahoma"/>
          <w:bCs/>
          <w:sz w:val="20"/>
          <w:szCs w:val="20"/>
        </w:rPr>
        <w:t>(ετήσιες)</w:t>
      </w:r>
      <w:r w:rsidR="00232920">
        <w:rPr>
          <w:rFonts w:ascii="Tahoma" w:hAnsi="Tahoma" w:cs="Tahoma"/>
          <w:bCs/>
          <w:sz w:val="20"/>
          <w:szCs w:val="20"/>
        </w:rPr>
        <w:t xml:space="preserve"> </w:t>
      </w:r>
      <w:r w:rsidRPr="00C82A9D">
        <w:rPr>
          <w:rFonts w:ascii="Tahoma" w:hAnsi="Tahoma" w:cs="Tahoma"/>
          <w:sz w:val="20"/>
          <w:szCs w:val="20"/>
        </w:rPr>
        <w:t xml:space="preserve">για τους </w:t>
      </w:r>
      <w:r w:rsidRPr="00C82A9D">
        <w:rPr>
          <w:rFonts w:ascii="Tahoma" w:hAnsi="Tahoma" w:cs="Tahoma"/>
          <w:b/>
          <w:bCs/>
          <w:sz w:val="20"/>
          <w:szCs w:val="20"/>
        </w:rPr>
        <w:t>κοινούς δείκτες ΕΚΤ/ΠΑΝ εκροών και άμεσων αποτελεσμάτων για συμμετέχοντες</w:t>
      </w:r>
      <w:r w:rsidR="00232920">
        <w:rPr>
          <w:rFonts w:ascii="Tahoma" w:hAnsi="Tahoma" w:cs="Tahoma"/>
          <w:b/>
          <w:bCs/>
          <w:sz w:val="20"/>
          <w:szCs w:val="20"/>
        </w:rPr>
        <w:t xml:space="preserve"> </w:t>
      </w:r>
      <w:r w:rsidRPr="00C82A9D">
        <w:rPr>
          <w:rFonts w:ascii="Tahoma" w:hAnsi="Tahoma" w:cs="Tahoma"/>
          <w:sz w:val="20"/>
          <w:szCs w:val="20"/>
        </w:rPr>
        <w:t xml:space="preserve"> </w:t>
      </w:r>
      <w:r w:rsidRPr="00C82A9D">
        <w:rPr>
          <w:rFonts w:ascii="Tahoma" w:hAnsi="Tahoma" w:cs="Tahoma"/>
          <w:sz w:val="20"/>
          <w:szCs w:val="20"/>
          <w:u w:val="single"/>
        </w:rPr>
        <w:t>δεν συμπληρώνονται από το</w:t>
      </w:r>
      <w:r w:rsidR="00B45673">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xml:space="preserve">, καθώς προκύπτουν αυτόματα στο ΟΠΣ από τα υποβληθέντα απογραφικά δελτία με ημερομηνία δελτίου (εισόδου ή εξόδου) στο έτος αναφοράς του ΔΔΕΔΠ. Ωστόσο, ο </w:t>
      </w:r>
      <w:r w:rsidR="003014ED">
        <w:rPr>
          <w:rFonts w:ascii="Tahoma" w:hAnsi="Tahoma" w:cs="Tahoma"/>
          <w:sz w:val="20"/>
          <w:szCs w:val="20"/>
        </w:rPr>
        <w:t>Δ</w:t>
      </w:r>
      <w:r w:rsidR="003014ED" w:rsidRPr="00C82A9D">
        <w:rPr>
          <w:rFonts w:ascii="Tahoma" w:hAnsi="Tahoma" w:cs="Tahoma"/>
          <w:sz w:val="20"/>
          <w:szCs w:val="20"/>
        </w:rPr>
        <w:t xml:space="preserve">ικαιούχος </w:t>
      </w:r>
      <w:r w:rsidRPr="00C82A9D">
        <w:rPr>
          <w:rFonts w:ascii="Tahoma" w:hAnsi="Tahoma" w:cs="Tahoma"/>
          <w:sz w:val="20"/>
          <w:szCs w:val="20"/>
        </w:rPr>
        <w:t>υποβάλλει σαν συνημμένο έγγραφο τη σχετική</w:t>
      </w:r>
      <w:r w:rsidR="00567189" w:rsidRPr="00C82A9D">
        <w:rPr>
          <w:rFonts w:ascii="Tahoma" w:hAnsi="Tahoma" w:cs="Tahoma"/>
          <w:sz w:val="20"/>
          <w:szCs w:val="20"/>
        </w:rPr>
        <w:t xml:space="preserve"> </w:t>
      </w:r>
      <w:r w:rsidRPr="00C82A9D">
        <w:rPr>
          <w:rFonts w:ascii="Tahoma" w:hAnsi="Tahoma" w:cs="Tahoma"/>
          <w:sz w:val="20"/>
          <w:szCs w:val="20"/>
        </w:rPr>
        <w:t xml:space="preserve">αναφορά του ΟΠΣ «Δείκτες ανά mis βάση απογραφικών». </w:t>
      </w:r>
    </w:p>
    <w:p w:rsidR="002A2F83"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bCs/>
          <w:sz w:val="20"/>
          <w:szCs w:val="20"/>
        </w:rPr>
      </w:pPr>
      <w:r w:rsidRPr="00C82A9D">
        <w:rPr>
          <w:rFonts w:ascii="Tahoma" w:hAnsi="Tahoma" w:cs="Tahoma"/>
          <w:sz w:val="20"/>
          <w:szCs w:val="20"/>
        </w:rPr>
        <w:t xml:space="preserve">Οι επιτευχθείσες τιμές για τους </w:t>
      </w:r>
      <w:r w:rsidRPr="00C82A9D">
        <w:rPr>
          <w:rFonts w:ascii="Tahoma" w:hAnsi="Tahoma" w:cs="Tahoma"/>
          <w:b/>
          <w:bCs/>
          <w:sz w:val="20"/>
          <w:szCs w:val="20"/>
        </w:rPr>
        <w:t>ειδικούς δείκτες ΕΚΤ/ΠΑΝ εκροών και άμεσων αποτελεσμάτων για συμμετέχοντες</w:t>
      </w:r>
      <w:r w:rsidRPr="00C82A9D">
        <w:rPr>
          <w:rFonts w:ascii="Tahoma" w:hAnsi="Tahoma" w:cs="Tahoma"/>
          <w:sz w:val="20"/>
          <w:szCs w:val="20"/>
        </w:rPr>
        <w:t xml:space="preserve"> των οποίων η μέτρηση προκύπτει από την επεξεργασία των δεδομένων των απογραφικών δελτίων εισόδου και εξόδου αντίστοιχα, σύμφωνα με τα όσα ορίζονται στο Δελτίο Ταυτότητας Δείκτη, </w:t>
      </w:r>
      <w:r w:rsidR="007A57EB" w:rsidRPr="00C82A9D">
        <w:rPr>
          <w:rFonts w:ascii="Tahoma" w:hAnsi="Tahoma" w:cs="Tahoma"/>
          <w:sz w:val="20"/>
          <w:szCs w:val="20"/>
          <w:u w:val="single"/>
        </w:rPr>
        <w:t xml:space="preserve">συμπληρώνονται </w:t>
      </w:r>
      <w:r w:rsidRPr="00C82A9D">
        <w:rPr>
          <w:rFonts w:ascii="Tahoma" w:hAnsi="Tahoma" w:cs="Tahoma"/>
          <w:sz w:val="20"/>
          <w:szCs w:val="20"/>
          <w:u w:val="single"/>
        </w:rPr>
        <w:t>από το</w:t>
      </w:r>
      <w:r w:rsidR="00B45673" w:rsidRPr="00C82A9D">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με την υποστήριξη του ΟΠΣ όπου απαιτείται</w:t>
      </w:r>
      <w:r w:rsidR="00730864" w:rsidRPr="00C82A9D">
        <w:rPr>
          <w:rFonts w:ascii="Tahoma" w:hAnsi="Tahoma" w:cs="Tahoma"/>
          <w:bCs/>
          <w:sz w:val="20"/>
          <w:szCs w:val="20"/>
        </w:rPr>
        <w:t>. (</w:t>
      </w:r>
      <w:r w:rsidR="00730864" w:rsidRPr="00C82A9D">
        <w:rPr>
          <w:rFonts w:ascii="Tahoma" w:hAnsi="Tahoma" w:cs="Tahoma"/>
          <w:bCs/>
          <w:i/>
          <w:sz w:val="20"/>
          <w:szCs w:val="20"/>
        </w:rPr>
        <w:t>Μέχρι να οριστικοποιηθούν τα Δελτία Ταυτότητας Δείκτη ως προς την ορθότητά τους από τις ΔΑ, ο ορισμός των εν λόγω δεικτών θα ελεγχθεί προηγουμένως από τις ΔΑ, πριν γίνει η μέτρησή τους από τον Δικαιούχο</w:t>
      </w:r>
      <w:r w:rsidR="00730864" w:rsidRPr="00C82A9D">
        <w:rPr>
          <w:rFonts w:ascii="Tahoma" w:hAnsi="Tahoma" w:cs="Tahoma"/>
          <w:bCs/>
          <w:sz w:val="20"/>
          <w:szCs w:val="20"/>
        </w:rPr>
        <w:t>).</w:t>
      </w:r>
    </w:p>
    <w:p w:rsidR="00A161F4" w:rsidRPr="00C82A9D" w:rsidRDefault="002A2F83" w:rsidP="00C82A9D">
      <w:pPr>
        <w:pStyle w:val="a8"/>
        <w:numPr>
          <w:ilvl w:val="0"/>
          <w:numId w:val="3"/>
        </w:numPr>
        <w:spacing w:before="120" w:after="120" w:line="280" w:lineRule="atLeast"/>
        <w:ind w:left="1134" w:hanging="425"/>
        <w:contextualSpacing w:val="0"/>
        <w:jc w:val="both"/>
        <w:rPr>
          <w:rFonts w:ascii="Tahoma" w:hAnsi="Tahoma" w:cs="Tahoma"/>
          <w:sz w:val="20"/>
          <w:szCs w:val="20"/>
        </w:rPr>
      </w:pPr>
      <w:r w:rsidRPr="00C82A9D">
        <w:rPr>
          <w:rFonts w:ascii="Tahoma" w:hAnsi="Tahoma" w:cs="Tahoma"/>
          <w:sz w:val="20"/>
          <w:szCs w:val="20"/>
        </w:rPr>
        <w:t xml:space="preserve">Οι επιτευχθείσες τιμές </w:t>
      </w:r>
      <w:r w:rsidR="00232920">
        <w:rPr>
          <w:rFonts w:ascii="Tahoma" w:hAnsi="Tahoma" w:cs="Tahoma"/>
          <w:sz w:val="20"/>
          <w:szCs w:val="20"/>
        </w:rPr>
        <w:t xml:space="preserve">(ετήσιες) </w:t>
      </w:r>
      <w:r w:rsidRPr="00C82A9D">
        <w:rPr>
          <w:rFonts w:ascii="Tahoma" w:hAnsi="Tahoma" w:cs="Tahoma"/>
          <w:b/>
          <w:bCs/>
          <w:sz w:val="20"/>
          <w:szCs w:val="20"/>
        </w:rPr>
        <w:t xml:space="preserve">για τους κοινούς δείκτες εκροών ΕΚΤ για φορείς </w:t>
      </w:r>
      <w:r w:rsidRPr="00C82A9D">
        <w:rPr>
          <w:rFonts w:ascii="Tahoma" w:hAnsi="Tahoma" w:cs="Tahoma"/>
          <w:sz w:val="20"/>
          <w:szCs w:val="20"/>
          <w:u w:val="single"/>
        </w:rPr>
        <w:t>συμπληρώνονται από το</w:t>
      </w:r>
      <w:r w:rsidR="00DF3373" w:rsidRPr="00C82A9D">
        <w:rPr>
          <w:rFonts w:ascii="Tahoma" w:hAnsi="Tahoma" w:cs="Tahoma"/>
          <w:sz w:val="20"/>
          <w:szCs w:val="20"/>
          <w:u w:val="single"/>
        </w:rPr>
        <w:t>ν</w:t>
      </w:r>
      <w:r w:rsidRPr="00C82A9D">
        <w:rPr>
          <w:rFonts w:ascii="Tahoma" w:hAnsi="Tahoma" w:cs="Tahoma"/>
          <w:sz w:val="20"/>
          <w:szCs w:val="20"/>
          <w:u w:val="single"/>
        </w:rPr>
        <w:t xml:space="preserve"> Δικαιούχο</w:t>
      </w:r>
      <w:r w:rsidRPr="00C82A9D">
        <w:rPr>
          <w:rFonts w:ascii="Tahoma" w:hAnsi="Tahoma" w:cs="Tahoma"/>
          <w:sz w:val="20"/>
          <w:szCs w:val="20"/>
        </w:rPr>
        <w:t>. Οι δείκτες που μετρούν αριθμό έργων (CO20- CO22) και Μικρομεσαίων Επιχειρήσεων (CO23)</w:t>
      </w:r>
      <w:r w:rsidR="00FF787D">
        <w:rPr>
          <w:rFonts w:ascii="Tahoma" w:hAnsi="Tahoma" w:cs="Tahoma"/>
          <w:sz w:val="20"/>
          <w:szCs w:val="20"/>
        </w:rPr>
        <w:t>,</w:t>
      </w:r>
      <w:r w:rsidRPr="00C82A9D">
        <w:rPr>
          <w:rFonts w:ascii="Tahoma" w:hAnsi="Tahoma" w:cs="Tahoma"/>
          <w:sz w:val="20"/>
          <w:szCs w:val="20"/>
        </w:rPr>
        <w:t xml:space="preserve"> αναφέρονται στον αριθμό των έργων που υλοποιούνται και των ΜΜΕ που υποστηρίζονται αντίστοιχα</w:t>
      </w:r>
      <w:r w:rsidR="00FF787D">
        <w:rPr>
          <w:rFonts w:ascii="Tahoma" w:hAnsi="Tahoma" w:cs="Tahoma"/>
          <w:sz w:val="20"/>
          <w:szCs w:val="20"/>
        </w:rPr>
        <w:t>,</w:t>
      </w:r>
      <w:r w:rsidRPr="00C82A9D">
        <w:rPr>
          <w:rFonts w:ascii="Tahoma" w:hAnsi="Tahoma" w:cs="Tahoma"/>
          <w:sz w:val="20"/>
          <w:szCs w:val="20"/>
        </w:rPr>
        <w:t xml:space="preserve"> κατά την έναρξη υλοποίησης των πράξεων. Οι δείκτες CO20 – CO22 λαμβάνουν τιμή επίτευξης για κάθε έργο που αρχίζει να υλοποιείται και ο δείκτης CO23  για κάθε ΜΜΕ που  υποστηρίζεται όταν ξεκινά να υλοποιείται η αντίστοιχη πράξη (κατά την ίδια λογική που οι δείκτες εκροών συμμετεχόντων μετρούν τους συμμετέχοντες κατά την είσοδό τους στην πράξη).</w:t>
      </w:r>
      <w:r w:rsidRPr="00C82A9D" w:rsidDel="00CF63B7">
        <w:rPr>
          <w:rFonts w:ascii="Tahoma" w:hAnsi="Tahoma" w:cs="Tahoma"/>
          <w:sz w:val="20"/>
          <w:szCs w:val="20"/>
        </w:rPr>
        <w:t xml:space="preserve"> </w:t>
      </w:r>
    </w:p>
    <w:p w:rsidR="006A0BCE" w:rsidRDefault="006A0BCE" w:rsidP="00C82A9D">
      <w:pPr>
        <w:pStyle w:val="a8"/>
        <w:spacing w:before="120" w:after="120" w:line="280" w:lineRule="atLeast"/>
        <w:ind w:left="0"/>
        <w:contextualSpacing w:val="0"/>
        <w:jc w:val="both"/>
        <w:rPr>
          <w:rFonts w:ascii="Tahoma" w:hAnsi="Tahoma" w:cs="Tahoma"/>
          <w:sz w:val="20"/>
          <w:szCs w:val="20"/>
        </w:rPr>
      </w:pPr>
      <w:r w:rsidRPr="00C82A9D">
        <w:rPr>
          <w:rFonts w:ascii="Tahoma" w:hAnsi="Tahoma" w:cs="Tahoma"/>
          <w:b/>
          <w:sz w:val="20"/>
          <w:szCs w:val="20"/>
        </w:rPr>
        <w:t>Επιτευχθείσα τιμή</w:t>
      </w:r>
      <w:r w:rsidR="00730864">
        <w:rPr>
          <w:rFonts w:ascii="Tahoma" w:hAnsi="Tahoma" w:cs="Tahoma"/>
          <w:b/>
          <w:sz w:val="20"/>
          <w:szCs w:val="20"/>
        </w:rPr>
        <w:t xml:space="preserve"> -</w:t>
      </w:r>
      <w:r w:rsidRPr="00C82A9D">
        <w:rPr>
          <w:rFonts w:ascii="Tahoma" w:hAnsi="Tahoma" w:cs="Tahoma"/>
          <w:b/>
          <w:sz w:val="20"/>
          <w:szCs w:val="20"/>
        </w:rPr>
        <w:t xml:space="preserve"> </w:t>
      </w:r>
      <w:r w:rsidR="00DF3373">
        <w:rPr>
          <w:rFonts w:ascii="Tahoma" w:hAnsi="Tahoma" w:cs="Tahoma"/>
          <w:b/>
          <w:sz w:val="20"/>
          <w:szCs w:val="20"/>
        </w:rPr>
        <w:t>Προηγούμενη Τιμή</w:t>
      </w:r>
      <w:r w:rsidR="005D2B43">
        <w:rPr>
          <w:rFonts w:ascii="Tahoma" w:hAnsi="Tahoma" w:cs="Tahoma"/>
          <w:b/>
          <w:sz w:val="20"/>
          <w:szCs w:val="20"/>
        </w:rPr>
        <w:t xml:space="preserve"> (10) και (12)</w:t>
      </w:r>
      <w:r w:rsidR="00DF3373" w:rsidRPr="00C82A9D">
        <w:rPr>
          <w:rFonts w:ascii="Tahoma" w:hAnsi="Tahoma" w:cs="Tahoma"/>
          <w:b/>
          <w:sz w:val="20"/>
          <w:szCs w:val="20"/>
        </w:rPr>
        <w:t xml:space="preserve"> </w:t>
      </w:r>
      <w:r w:rsidRPr="00C82A9D">
        <w:rPr>
          <w:rFonts w:ascii="Tahoma" w:hAnsi="Tahoma" w:cs="Tahoma"/>
          <w:b/>
          <w:sz w:val="20"/>
          <w:szCs w:val="20"/>
        </w:rPr>
        <w:t xml:space="preserve">: </w:t>
      </w:r>
      <w:r w:rsidR="00A415DD" w:rsidRPr="00C82A9D">
        <w:rPr>
          <w:rFonts w:ascii="Tahoma" w:hAnsi="Tahoma" w:cs="Tahoma"/>
          <w:sz w:val="20"/>
          <w:szCs w:val="20"/>
        </w:rPr>
        <w:t>Ε</w:t>
      </w:r>
      <w:r w:rsidRPr="00C82A9D">
        <w:rPr>
          <w:rFonts w:ascii="Tahoma" w:hAnsi="Tahoma" w:cs="Tahoma"/>
          <w:sz w:val="20"/>
          <w:szCs w:val="20"/>
        </w:rPr>
        <w:t>μφανίζονται</w:t>
      </w:r>
      <w:r w:rsidR="00A415DD" w:rsidRPr="00C82A9D">
        <w:rPr>
          <w:rFonts w:ascii="Tahoma" w:hAnsi="Tahoma" w:cs="Tahoma"/>
          <w:sz w:val="20"/>
          <w:szCs w:val="20"/>
        </w:rPr>
        <w:t xml:space="preserve"> αυτόματα από το ΟΠΣ</w:t>
      </w:r>
      <w:r w:rsidRPr="00C82A9D">
        <w:rPr>
          <w:rFonts w:ascii="Tahoma" w:hAnsi="Tahoma" w:cs="Tahoma"/>
          <w:sz w:val="20"/>
          <w:szCs w:val="20"/>
        </w:rPr>
        <w:t xml:space="preserve"> οι τιμές </w:t>
      </w:r>
      <w:r w:rsidR="00730864">
        <w:rPr>
          <w:rFonts w:ascii="Tahoma" w:hAnsi="Tahoma" w:cs="Tahoma"/>
          <w:sz w:val="20"/>
          <w:szCs w:val="20"/>
        </w:rPr>
        <w:t>του προηγούμενου έτους αναφοράς</w:t>
      </w:r>
      <w:r w:rsidR="00053610">
        <w:rPr>
          <w:rFonts w:ascii="Tahoma" w:hAnsi="Tahoma" w:cs="Tahoma"/>
          <w:sz w:val="20"/>
          <w:szCs w:val="20"/>
        </w:rPr>
        <w:t>,</w:t>
      </w:r>
      <w:r w:rsidRPr="00C82A9D">
        <w:rPr>
          <w:rFonts w:ascii="Tahoma" w:hAnsi="Tahoma" w:cs="Tahoma"/>
          <w:sz w:val="20"/>
          <w:szCs w:val="20"/>
        </w:rPr>
        <w:t xml:space="preserve"> για λόγους πληροφόρησης.</w:t>
      </w:r>
    </w:p>
    <w:p w:rsidR="00E64706" w:rsidRPr="00C82A9D" w:rsidRDefault="005D2B43" w:rsidP="00E72C0F">
      <w:pPr>
        <w:pStyle w:val="a8"/>
        <w:spacing w:before="120" w:after="120" w:line="280" w:lineRule="atLeast"/>
        <w:ind w:left="0"/>
        <w:contextualSpacing w:val="0"/>
        <w:jc w:val="both"/>
        <w:rPr>
          <w:rFonts w:ascii="Tahoma" w:hAnsi="Tahoma" w:cs="Tahoma"/>
          <w:i/>
          <w:sz w:val="20"/>
          <w:szCs w:val="20"/>
        </w:rPr>
      </w:pPr>
      <w:r w:rsidRPr="005D2B43">
        <w:rPr>
          <w:rFonts w:ascii="Tahoma" w:hAnsi="Tahoma" w:cs="Tahoma"/>
          <w:b/>
          <w:sz w:val="20"/>
          <w:szCs w:val="20"/>
        </w:rPr>
        <w:t>Τεκμηρίωση Αποκλ</w:t>
      </w:r>
      <w:r>
        <w:rPr>
          <w:rFonts w:ascii="Tahoma" w:hAnsi="Tahoma" w:cs="Tahoma"/>
          <w:b/>
          <w:sz w:val="20"/>
          <w:szCs w:val="20"/>
        </w:rPr>
        <w:t xml:space="preserve">ίσεων (13): </w:t>
      </w:r>
      <w:r>
        <w:rPr>
          <w:rFonts w:ascii="Tahoma" w:hAnsi="Tahoma" w:cs="Tahoma"/>
          <w:sz w:val="20"/>
          <w:szCs w:val="20"/>
        </w:rPr>
        <w:t>Ο Δικαιούχος τεκμηριώνει τις ενδεχόμενες αποκλ</w:t>
      </w:r>
      <w:r w:rsidR="00E72C0F">
        <w:rPr>
          <w:rFonts w:ascii="Tahoma" w:hAnsi="Tahoma" w:cs="Tahoma"/>
          <w:sz w:val="20"/>
          <w:szCs w:val="20"/>
        </w:rPr>
        <w:t xml:space="preserve">ίσεις και καταγράφει </w:t>
      </w:r>
      <w:r w:rsidR="00E72C0F" w:rsidRPr="00E72C0F">
        <w:rPr>
          <w:rFonts w:ascii="Tahoma" w:hAnsi="Tahoma" w:cs="Tahoma"/>
          <w:sz w:val="20"/>
          <w:szCs w:val="20"/>
        </w:rPr>
        <w:t>τ</w:t>
      </w:r>
      <w:r w:rsidR="00E72C0F">
        <w:rPr>
          <w:rFonts w:ascii="Tahoma" w:hAnsi="Tahoma" w:cs="Tahoma"/>
          <w:sz w:val="20"/>
          <w:szCs w:val="20"/>
        </w:rPr>
        <w:t>α</w:t>
      </w:r>
      <w:r w:rsidR="00E72C0F" w:rsidRPr="00E72C0F">
        <w:rPr>
          <w:rFonts w:ascii="Tahoma" w:hAnsi="Tahoma" w:cs="Tahoma"/>
          <w:sz w:val="20"/>
          <w:szCs w:val="20"/>
        </w:rPr>
        <w:t xml:space="preserve"> προβλ</w:t>
      </w:r>
      <w:r w:rsidR="00E72C0F">
        <w:rPr>
          <w:rFonts w:ascii="Tahoma" w:hAnsi="Tahoma" w:cs="Tahoma"/>
          <w:sz w:val="20"/>
          <w:szCs w:val="20"/>
        </w:rPr>
        <w:t>ή</w:t>
      </w:r>
      <w:r w:rsidR="00E72C0F" w:rsidRPr="00E72C0F">
        <w:rPr>
          <w:rFonts w:ascii="Tahoma" w:hAnsi="Tahoma" w:cs="Tahoma"/>
          <w:sz w:val="20"/>
          <w:szCs w:val="20"/>
        </w:rPr>
        <w:t>μ</w:t>
      </w:r>
      <w:r w:rsidR="00E72C0F">
        <w:rPr>
          <w:rFonts w:ascii="Tahoma" w:hAnsi="Tahoma" w:cs="Tahoma"/>
          <w:sz w:val="20"/>
          <w:szCs w:val="20"/>
        </w:rPr>
        <w:t>ατα</w:t>
      </w:r>
      <w:r w:rsidR="00E72C0F" w:rsidRPr="00E72C0F">
        <w:rPr>
          <w:rFonts w:ascii="Tahoma" w:hAnsi="Tahoma" w:cs="Tahoma"/>
          <w:sz w:val="20"/>
          <w:szCs w:val="20"/>
        </w:rPr>
        <w:t xml:space="preserve"> που δεν έχουν αντιμετωπισθεί και έχουν επιπτώσεις στην επιτευχθείσα τιμή του δείκτη</w:t>
      </w:r>
      <w:r w:rsidR="0076432C">
        <w:rPr>
          <w:rFonts w:ascii="Tahoma" w:hAnsi="Tahoma" w:cs="Tahoma"/>
          <w:sz w:val="20"/>
          <w:szCs w:val="20"/>
        </w:rPr>
        <w:t xml:space="preserve">, καθώς και ενδεχόμενες </w:t>
      </w:r>
      <w:r w:rsidR="00E72C0F" w:rsidRPr="00E72C0F">
        <w:rPr>
          <w:rFonts w:ascii="Tahoma" w:hAnsi="Tahoma" w:cs="Tahoma"/>
          <w:sz w:val="20"/>
          <w:szCs w:val="20"/>
        </w:rPr>
        <w:t xml:space="preserve">διορθωτικές ενέργειες </w:t>
      </w:r>
      <w:r w:rsidR="0076432C">
        <w:rPr>
          <w:rFonts w:ascii="Tahoma" w:hAnsi="Tahoma" w:cs="Tahoma"/>
          <w:sz w:val="20"/>
          <w:szCs w:val="20"/>
        </w:rPr>
        <w:t>που έχει σχεδιάσει ή</w:t>
      </w:r>
      <w:r w:rsidR="0076432C" w:rsidRPr="0076432C">
        <w:rPr>
          <w:rFonts w:ascii="Tahoma" w:hAnsi="Tahoma" w:cs="Tahoma"/>
          <w:sz w:val="20"/>
          <w:szCs w:val="20"/>
        </w:rPr>
        <w:t xml:space="preserve"> </w:t>
      </w:r>
      <w:r w:rsidR="0076432C">
        <w:rPr>
          <w:rFonts w:ascii="Tahoma" w:hAnsi="Tahoma" w:cs="Tahoma"/>
          <w:sz w:val="20"/>
          <w:szCs w:val="20"/>
        </w:rPr>
        <w:t>αναλάβει</w:t>
      </w:r>
      <w:r w:rsidR="00E72C0F" w:rsidRPr="00E72C0F">
        <w:rPr>
          <w:rFonts w:ascii="Tahoma" w:hAnsi="Tahoma" w:cs="Tahoma"/>
          <w:sz w:val="20"/>
          <w:szCs w:val="20"/>
        </w:rPr>
        <w:t>.</w:t>
      </w:r>
    </w:p>
    <w:p w:rsidR="00794956" w:rsidRDefault="00794956" w:rsidP="00C82A9D">
      <w:pPr>
        <w:spacing w:before="120" w:after="120" w:line="280" w:lineRule="atLeast"/>
        <w:jc w:val="both"/>
        <w:rPr>
          <w:rFonts w:ascii="Tahoma" w:hAnsi="Tahoma" w:cs="Tahoma"/>
          <w:i/>
          <w:sz w:val="20"/>
          <w:szCs w:val="20"/>
        </w:rPr>
      </w:pPr>
    </w:p>
    <w:p w:rsidR="00E56A2C" w:rsidRPr="00C82A9D" w:rsidRDefault="00E56A2C" w:rsidP="00C82A9D">
      <w:pPr>
        <w:spacing w:before="120" w:after="120" w:line="280" w:lineRule="atLeast"/>
        <w:jc w:val="both"/>
        <w:rPr>
          <w:rFonts w:ascii="Tahoma" w:hAnsi="Tahoma" w:cs="Tahoma"/>
          <w:i/>
          <w:sz w:val="20"/>
          <w:szCs w:val="20"/>
        </w:rPr>
      </w:pPr>
      <w:r w:rsidRPr="00C82A9D">
        <w:rPr>
          <w:rFonts w:ascii="Tahoma" w:hAnsi="Tahoma" w:cs="Tahoma"/>
          <w:i/>
          <w:sz w:val="20"/>
          <w:szCs w:val="20"/>
        </w:rPr>
        <w:t xml:space="preserve">Στην περίπτωση που ζητηθεί από τη ΔΑ/ΕΦ η υποβολή του ΔΔΕΔΠ περισσότερες από μία φορές εντός του έτους, </w:t>
      </w:r>
      <w:r w:rsidR="00BB59B3" w:rsidRPr="00C82A9D">
        <w:rPr>
          <w:rFonts w:ascii="Tahoma" w:hAnsi="Tahoma" w:cs="Tahoma"/>
          <w:i/>
          <w:sz w:val="20"/>
          <w:szCs w:val="20"/>
        </w:rPr>
        <w:t xml:space="preserve">τότε ο </w:t>
      </w:r>
      <w:r w:rsidRPr="00C82A9D">
        <w:rPr>
          <w:rFonts w:ascii="Tahoma" w:hAnsi="Tahoma" w:cs="Tahoma"/>
          <w:i/>
          <w:sz w:val="20"/>
          <w:szCs w:val="20"/>
        </w:rPr>
        <w:t>Δ</w:t>
      </w:r>
      <w:r w:rsidR="00BB59B3" w:rsidRPr="00C82A9D">
        <w:rPr>
          <w:rFonts w:ascii="Tahoma" w:hAnsi="Tahoma" w:cs="Tahoma"/>
          <w:i/>
          <w:sz w:val="20"/>
          <w:szCs w:val="20"/>
        </w:rPr>
        <w:t xml:space="preserve">ικαιούχος συμπληρώνει την </w:t>
      </w:r>
      <w:r w:rsidR="00570450" w:rsidRPr="00C82A9D">
        <w:rPr>
          <w:rFonts w:ascii="Tahoma" w:hAnsi="Tahoma" w:cs="Tahoma"/>
          <w:i/>
          <w:sz w:val="20"/>
          <w:szCs w:val="20"/>
        </w:rPr>
        <w:t>επιτευχθείσα τιμή</w:t>
      </w:r>
      <w:r w:rsidR="00BB59B3" w:rsidRPr="00C82A9D">
        <w:rPr>
          <w:rFonts w:ascii="Tahoma" w:hAnsi="Tahoma" w:cs="Tahoma"/>
          <w:i/>
          <w:sz w:val="20"/>
          <w:szCs w:val="20"/>
        </w:rPr>
        <w:t xml:space="preserve"> του δείκτη</w:t>
      </w:r>
      <w:r w:rsidRPr="00C82A9D">
        <w:rPr>
          <w:rFonts w:ascii="Tahoma" w:hAnsi="Tahoma" w:cs="Tahoma"/>
          <w:i/>
          <w:sz w:val="20"/>
          <w:szCs w:val="20"/>
        </w:rPr>
        <w:t xml:space="preserve"> με</w:t>
      </w:r>
      <w:r w:rsidR="00BB59B3" w:rsidRPr="00C82A9D">
        <w:rPr>
          <w:rFonts w:ascii="Tahoma" w:hAnsi="Tahoma" w:cs="Tahoma"/>
          <w:i/>
          <w:sz w:val="20"/>
          <w:szCs w:val="20"/>
        </w:rPr>
        <w:t xml:space="preserve"> αθροιστικά</w:t>
      </w:r>
      <w:r w:rsidRPr="00C82A9D">
        <w:rPr>
          <w:rFonts w:ascii="Tahoma" w:hAnsi="Tahoma" w:cs="Tahoma"/>
          <w:i/>
          <w:sz w:val="20"/>
          <w:szCs w:val="20"/>
        </w:rPr>
        <w:t xml:space="preserve"> δεδομένα. Ειδικά για τις πράξεις του ΕΚΤ η τιμή αυτή αφορά τα δεδομένα</w:t>
      </w:r>
      <w:r w:rsidR="00BB59B3" w:rsidRPr="00C82A9D">
        <w:rPr>
          <w:rFonts w:ascii="Tahoma" w:hAnsi="Tahoma" w:cs="Tahoma"/>
          <w:i/>
          <w:sz w:val="20"/>
          <w:szCs w:val="20"/>
        </w:rPr>
        <w:t xml:space="preserve"> από την αρχή του έτους έως τη χρονική στιγμή της συμπλήρωσης του ΔΔΕΔΠ.</w:t>
      </w:r>
    </w:p>
    <w:p w:rsidR="00BB59B3" w:rsidRDefault="00BB59B3" w:rsidP="00C82A9D">
      <w:pPr>
        <w:spacing w:before="120" w:after="120" w:line="280" w:lineRule="atLeast"/>
        <w:jc w:val="both"/>
        <w:rPr>
          <w:rFonts w:ascii="Tahoma" w:hAnsi="Tahoma" w:cs="Tahoma"/>
          <w:sz w:val="20"/>
          <w:szCs w:val="20"/>
        </w:rPr>
      </w:pPr>
    </w:p>
    <w:p w:rsidR="00B63A30" w:rsidRPr="00C82A9D" w:rsidRDefault="006B230B" w:rsidP="00C82A9D">
      <w:pPr>
        <w:spacing w:before="120" w:after="240" w:line="280" w:lineRule="atLeast"/>
        <w:jc w:val="both"/>
        <w:rPr>
          <w:rFonts w:ascii="Tahoma" w:hAnsi="Tahoma" w:cs="Tahoma"/>
          <w:b/>
          <w:sz w:val="20"/>
          <w:szCs w:val="20"/>
        </w:rPr>
      </w:pPr>
      <w:r w:rsidRPr="00C82A9D">
        <w:rPr>
          <w:rFonts w:ascii="Tahoma" w:hAnsi="Tahoma" w:cs="Tahoma"/>
          <w:b/>
          <w:sz w:val="20"/>
          <w:szCs w:val="20"/>
        </w:rPr>
        <w:t>Β.2</w:t>
      </w:r>
      <w:r w:rsidR="00DF3373" w:rsidRPr="00C82A9D">
        <w:rPr>
          <w:rFonts w:ascii="Tahoma" w:hAnsi="Tahoma" w:cs="Tahoma"/>
          <w:b/>
          <w:sz w:val="20"/>
          <w:szCs w:val="20"/>
        </w:rPr>
        <w:t xml:space="preserve"> ΣΤΟΙΧΕΙΑ ΔΕΔΟΜΕΝΩΝ ΣΥΜΜΕΤΕΧΟΝΤΩΝ ΣΤΗΝ ΠΡΑΞΗ</w:t>
      </w:r>
      <w:r w:rsidRPr="00C82A9D">
        <w:rPr>
          <w:rFonts w:ascii="Tahoma" w:hAnsi="Tahoma" w:cs="Tahoma"/>
          <w:b/>
          <w:sz w:val="20"/>
          <w:szCs w:val="20"/>
        </w:rPr>
        <w:t xml:space="preserve"> </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rPr>
        <w:t>Ο πίνακας Β</w:t>
      </w:r>
      <w:r w:rsidR="00DF3373">
        <w:rPr>
          <w:rFonts w:ascii="Tahoma" w:eastAsia="Calibri" w:hAnsi="Tahoma" w:cs="Tahoma"/>
          <w:sz w:val="20"/>
          <w:szCs w:val="20"/>
        </w:rPr>
        <w:t>.</w:t>
      </w:r>
      <w:r w:rsidRPr="00C82A9D">
        <w:rPr>
          <w:rFonts w:ascii="Tahoma" w:eastAsia="Calibri" w:hAnsi="Tahoma" w:cs="Tahoma"/>
          <w:sz w:val="20"/>
          <w:szCs w:val="20"/>
        </w:rPr>
        <w:t xml:space="preserve">2 συμπληρώνεται για τις πράξεις του ΕΚΤ για τις οποίες απαιτείται η συλλογή δεδομένων μεμονωμένων συμμετεχόντων (microdata) μέσω των απογραφικών δελτίων συμμετεχόντων. </w:t>
      </w:r>
    </w:p>
    <w:p w:rsidR="003B6663" w:rsidRPr="00C82A9D" w:rsidRDefault="003B6663"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rPr>
        <w:t>Σύμφωνα με τις ρυθμίσεις του Ν.4403/2016 (ΦΕΚ 125/Α/7.7.2016), άρθρ.14 παρ.10, το οποίο προστίθεται στο άρθρ.54</w:t>
      </w:r>
      <w:r w:rsidRPr="00C82A9D">
        <w:rPr>
          <w:rFonts w:ascii="Tahoma" w:eastAsia="Calibri" w:hAnsi="Tahoma" w:cs="Tahoma"/>
          <w:sz w:val="20"/>
          <w:szCs w:val="20"/>
          <w:vertAlign w:val="superscript"/>
        </w:rPr>
        <w:t xml:space="preserve"> </w:t>
      </w:r>
      <w:r w:rsidRPr="00C82A9D">
        <w:rPr>
          <w:rFonts w:ascii="Tahoma" w:eastAsia="Calibri" w:hAnsi="Tahoma" w:cs="Tahoma"/>
          <w:sz w:val="20"/>
          <w:szCs w:val="20"/>
        </w:rPr>
        <w:t>Α του Ν. 4314/2014 (Νόμος ΕΣΠΑ), επιτρέπεται η επεξεργασία όλων των προσωπικών δεδομένων – απλών και ευαίσθητων - που συμπεριλαμβάνονται στα απογραφικά δελτία, χωρίς τη συγκατάθεση των υποκειμένων τους.</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Εισερχόμενοι στην πράξη στο έτος αναφοράς (1)</w:t>
      </w:r>
      <w:r w:rsidR="00756031" w:rsidRPr="00C82A9D">
        <w:rPr>
          <w:rFonts w:ascii="Tahoma" w:eastAsia="Calibri" w:hAnsi="Tahoma" w:cs="Tahoma"/>
          <w:b/>
          <w:bCs/>
          <w:sz w:val="20"/>
          <w:szCs w:val="20"/>
        </w:rPr>
        <w:t xml:space="preserve">: </w:t>
      </w:r>
      <w:r w:rsidRPr="00C82A9D">
        <w:rPr>
          <w:rFonts w:ascii="Tahoma" w:eastAsia="Calibri" w:hAnsi="Tahoma" w:cs="Tahoma"/>
          <w:sz w:val="20"/>
          <w:szCs w:val="20"/>
        </w:rPr>
        <w:t xml:space="preserve">Στη στήλη </w:t>
      </w:r>
      <w:r w:rsidR="00783378">
        <w:rPr>
          <w:rFonts w:ascii="Tahoma" w:eastAsia="Calibri" w:hAnsi="Tahoma" w:cs="Tahoma"/>
          <w:sz w:val="20"/>
          <w:szCs w:val="20"/>
        </w:rPr>
        <w:t>(</w:t>
      </w:r>
      <w:r w:rsidRPr="00C82A9D">
        <w:rPr>
          <w:rFonts w:ascii="Tahoma" w:eastAsia="Calibri" w:hAnsi="Tahoma" w:cs="Tahoma"/>
          <w:sz w:val="20"/>
          <w:szCs w:val="20"/>
        </w:rPr>
        <w:t>1</w:t>
      </w:r>
      <w:r w:rsidR="00783378">
        <w:rPr>
          <w:rFonts w:ascii="Tahoma" w:eastAsia="Calibri" w:hAnsi="Tahoma" w:cs="Tahoma"/>
          <w:sz w:val="20"/>
          <w:szCs w:val="20"/>
        </w:rPr>
        <w:t>)</w:t>
      </w:r>
      <w:r w:rsidRPr="00C82A9D">
        <w:rPr>
          <w:rFonts w:ascii="Tahoma" w:eastAsia="Calibri" w:hAnsi="Tahoma" w:cs="Tahoma"/>
          <w:sz w:val="20"/>
          <w:szCs w:val="20"/>
        </w:rPr>
        <w:t xml:space="preserve"> </w:t>
      </w:r>
      <w:r w:rsidR="00783378">
        <w:rPr>
          <w:rFonts w:ascii="Tahoma" w:eastAsia="Calibri" w:hAnsi="Tahoma" w:cs="Tahoma"/>
          <w:sz w:val="20"/>
          <w:szCs w:val="20"/>
        </w:rPr>
        <w:t>δηλώνεται</w:t>
      </w:r>
      <w:r w:rsidR="00783378" w:rsidRPr="00C82A9D">
        <w:rPr>
          <w:rFonts w:ascii="Tahoma" w:eastAsia="Calibri" w:hAnsi="Tahoma" w:cs="Tahoma"/>
          <w:sz w:val="20"/>
          <w:szCs w:val="20"/>
        </w:rPr>
        <w:t xml:space="preserve"> </w:t>
      </w:r>
      <w:r w:rsidRPr="00C82A9D">
        <w:rPr>
          <w:rFonts w:ascii="Tahoma" w:eastAsia="Calibri" w:hAnsi="Tahoma" w:cs="Tahoma"/>
          <w:sz w:val="20"/>
          <w:szCs w:val="20"/>
        </w:rPr>
        <w:t xml:space="preserve">ο αριθμός του γενικού συνόλου συμμετεχόντων στην πράξη , δηλ. ο αριθμός </w:t>
      </w:r>
      <w:r w:rsidRPr="00C82A9D">
        <w:rPr>
          <w:rFonts w:ascii="Tahoma" w:eastAsia="Calibri" w:hAnsi="Tahoma" w:cs="Tahoma"/>
          <w:bCs/>
          <w:sz w:val="20"/>
          <w:szCs w:val="20"/>
          <w:u w:val="single"/>
        </w:rPr>
        <w:t>όλων των συμμετεχόντων ωφελουμένων που εισήλθαν στην πράξη στο έτος αναφοράς</w:t>
      </w:r>
      <w:r w:rsidRPr="00C82A9D">
        <w:rPr>
          <w:rFonts w:ascii="Tahoma" w:eastAsia="Calibri" w:hAnsi="Tahoma" w:cs="Tahoma"/>
          <w:sz w:val="20"/>
          <w:szCs w:val="20"/>
          <w:u w:val="single"/>
        </w:rPr>
        <w:t>.</w:t>
      </w:r>
      <w:r w:rsidR="00756031" w:rsidRPr="00C82A9D">
        <w:rPr>
          <w:rFonts w:ascii="Tahoma" w:eastAsia="Calibri" w:hAnsi="Tahoma" w:cs="Tahoma"/>
          <w:sz w:val="20"/>
          <w:szCs w:val="20"/>
        </w:rPr>
        <w:t xml:space="preserve"> </w:t>
      </w:r>
      <w:r w:rsidRPr="00C82A9D">
        <w:rPr>
          <w:rFonts w:ascii="Tahoma" w:eastAsia="Calibri" w:hAnsi="Tahoma" w:cs="Tahoma"/>
          <w:sz w:val="20"/>
          <w:szCs w:val="20"/>
        </w:rPr>
        <w:t xml:space="preserve"> Ο </w:t>
      </w:r>
      <w:r w:rsidRPr="00C82A9D">
        <w:rPr>
          <w:rFonts w:ascii="Tahoma" w:hAnsi="Tahoma" w:cs="Tahoma"/>
          <w:sz w:val="20"/>
          <w:szCs w:val="20"/>
        </w:rPr>
        <w:t>αριθμός</w:t>
      </w:r>
      <w:r w:rsidRPr="00C82A9D">
        <w:rPr>
          <w:rFonts w:ascii="Tahoma" w:eastAsia="Calibri" w:hAnsi="Tahoma" w:cs="Tahoma"/>
          <w:sz w:val="20"/>
          <w:szCs w:val="20"/>
        </w:rPr>
        <w:t xml:space="preserve"> των εισερχομένων στην πράξη προκύπτει από το άθροισμα όλων των απογραφικών δελτίων εισόδου, με πλήρη ή ελλιπή δεδομένα, για το έτος αναφοράς (έτος εισόδου των συμμετεχόντων στην πράξη). </w:t>
      </w:r>
    </w:p>
    <w:p w:rsidR="00DA2718" w:rsidRPr="00C82A9D" w:rsidRDefault="00DA2718" w:rsidP="00C82A9D">
      <w:pPr>
        <w:spacing w:before="120" w:after="120" w:line="280" w:lineRule="atLeast"/>
        <w:jc w:val="both"/>
        <w:rPr>
          <w:rFonts w:ascii="Tahoma" w:eastAsia="Calibri" w:hAnsi="Tahoma" w:cs="Tahoma"/>
          <w:sz w:val="20"/>
          <w:szCs w:val="20"/>
          <w:highlight w:val="yellow"/>
          <w:u w:val="single"/>
        </w:rPr>
      </w:pPr>
      <w:r w:rsidRPr="00C82A9D">
        <w:rPr>
          <w:rFonts w:ascii="Tahoma" w:eastAsia="Calibri" w:hAnsi="Tahoma" w:cs="Tahoma"/>
          <w:b/>
          <w:bCs/>
          <w:sz w:val="20"/>
          <w:szCs w:val="20"/>
        </w:rPr>
        <w:t>Αριθμός Συμπληρωμέ</w:t>
      </w:r>
      <w:r w:rsidR="003F4DE4" w:rsidRPr="00C82A9D">
        <w:rPr>
          <w:rFonts w:ascii="Tahoma" w:eastAsia="Calibri" w:hAnsi="Tahoma" w:cs="Tahoma"/>
          <w:b/>
          <w:bCs/>
          <w:sz w:val="20"/>
          <w:szCs w:val="20"/>
        </w:rPr>
        <w:t>νων Απογραφικών Δελτίων Εισόδου</w:t>
      </w:r>
      <w:r w:rsidR="00FD1114" w:rsidRPr="00C82A9D">
        <w:rPr>
          <w:rFonts w:ascii="Tahoma" w:eastAsia="Calibri" w:hAnsi="Tahoma" w:cs="Tahoma"/>
          <w:b/>
          <w:bCs/>
          <w:sz w:val="20"/>
          <w:szCs w:val="20"/>
        </w:rPr>
        <w:t xml:space="preserve"> (πλήρη)</w:t>
      </w:r>
      <w:r w:rsidR="00783378">
        <w:rPr>
          <w:rFonts w:ascii="Tahoma" w:eastAsia="Calibri" w:hAnsi="Tahoma" w:cs="Tahoma"/>
          <w:b/>
          <w:bCs/>
          <w:sz w:val="20"/>
          <w:szCs w:val="20"/>
        </w:rPr>
        <w:t xml:space="preserve"> -</w:t>
      </w:r>
      <w:r w:rsidR="003F4DE4" w:rsidRPr="00C82A9D">
        <w:rPr>
          <w:rFonts w:ascii="Tahoma" w:eastAsia="Calibri" w:hAnsi="Tahoma" w:cs="Tahoma"/>
          <w:b/>
          <w:bCs/>
          <w:sz w:val="20"/>
          <w:szCs w:val="20"/>
        </w:rPr>
        <w:t xml:space="preserve"> </w:t>
      </w:r>
      <w:r w:rsidRPr="00C82A9D">
        <w:rPr>
          <w:rFonts w:ascii="Tahoma" w:eastAsia="Calibri" w:hAnsi="Tahoma" w:cs="Tahoma"/>
          <w:b/>
          <w:bCs/>
          <w:sz w:val="20"/>
          <w:szCs w:val="20"/>
        </w:rPr>
        <w:t>Συλλεχθέντα (2)</w:t>
      </w:r>
      <w:r w:rsidR="003F4DE4" w:rsidRPr="00C82A9D">
        <w:rPr>
          <w:rFonts w:ascii="Tahoma" w:eastAsia="Calibri" w:hAnsi="Tahoma" w:cs="Tahoma"/>
          <w:b/>
          <w:bCs/>
          <w:sz w:val="20"/>
          <w:szCs w:val="20"/>
        </w:rPr>
        <w:t xml:space="preserve">: </w:t>
      </w:r>
      <w:r w:rsidR="003B6663" w:rsidRPr="00C82A9D">
        <w:rPr>
          <w:rFonts w:ascii="Tahoma" w:eastAsia="Calibri" w:hAnsi="Tahoma" w:cs="Tahoma"/>
          <w:bCs/>
          <w:sz w:val="20"/>
          <w:szCs w:val="20"/>
        </w:rPr>
        <w:t xml:space="preserve">Στη στήλη </w:t>
      </w:r>
      <w:r w:rsidR="00783378">
        <w:rPr>
          <w:rFonts w:ascii="Tahoma" w:eastAsia="Calibri" w:hAnsi="Tahoma" w:cs="Tahoma"/>
          <w:bCs/>
          <w:sz w:val="20"/>
          <w:szCs w:val="20"/>
        </w:rPr>
        <w:t>(</w:t>
      </w:r>
      <w:r w:rsidR="003B6663" w:rsidRPr="00C82A9D">
        <w:rPr>
          <w:rFonts w:ascii="Tahoma" w:eastAsia="Calibri" w:hAnsi="Tahoma" w:cs="Tahoma"/>
          <w:bCs/>
          <w:sz w:val="20"/>
          <w:szCs w:val="20"/>
        </w:rPr>
        <w:t>2</w:t>
      </w:r>
      <w:r w:rsidR="00783378">
        <w:rPr>
          <w:rFonts w:ascii="Tahoma" w:eastAsia="Calibri" w:hAnsi="Tahoma" w:cs="Tahoma"/>
          <w:bCs/>
          <w:sz w:val="20"/>
          <w:szCs w:val="20"/>
        </w:rPr>
        <w:t>)</w:t>
      </w:r>
      <w:r w:rsidR="003B6663" w:rsidRPr="00C82A9D">
        <w:rPr>
          <w:rFonts w:ascii="Tahoma" w:eastAsia="Calibri" w:hAnsi="Tahoma" w:cs="Tahoma"/>
          <w:bCs/>
          <w:sz w:val="20"/>
          <w:szCs w:val="20"/>
        </w:rPr>
        <w:t xml:space="preserve"> </w:t>
      </w:r>
      <w:r w:rsidR="00783378">
        <w:rPr>
          <w:rFonts w:ascii="Tahoma" w:eastAsia="Calibri" w:hAnsi="Tahoma" w:cs="Tahoma"/>
          <w:bCs/>
          <w:sz w:val="20"/>
          <w:szCs w:val="20"/>
        </w:rPr>
        <w:t>δηλώνεται</w:t>
      </w:r>
      <w:r w:rsidR="00783378" w:rsidRPr="00C82A9D">
        <w:rPr>
          <w:rFonts w:ascii="Tahoma" w:eastAsia="Calibri" w:hAnsi="Tahoma" w:cs="Tahoma"/>
          <w:bCs/>
          <w:sz w:val="20"/>
          <w:szCs w:val="20"/>
        </w:rPr>
        <w:t xml:space="preserve"> </w:t>
      </w:r>
      <w:r w:rsidR="003B6663" w:rsidRPr="00C82A9D">
        <w:rPr>
          <w:rFonts w:ascii="Tahoma" w:eastAsia="Calibri" w:hAnsi="Tahoma" w:cs="Tahoma"/>
          <w:bCs/>
          <w:sz w:val="20"/>
          <w:szCs w:val="20"/>
        </w:rPr>
        <w:t>ο</w:t>
      </w:r>
      <w:r w:rsidRPr="00C82A9D">
        <w:rPr>
          <w:rFonts w:ascii="Tahoma" w:eastAsia="Calibri" w:hAnsi="Tahoma" w:cs="Tahoma"/>
          <w:sz w:val="20"/>
          <w:szCs w:val="20"/>
        </w:rPr>
        <w:t xml:space="preserve"> αριθμός του </w:t>
      </w:r>
      <w:r w:rsidRPr="00C82A9D">
        <w:rPr>
          <w:rFonts w:ascii="Tahoma" w:hAnsi="Tahoma" w:cs="Tahoma"/>
          <w:sz w:val="20"/>
          <w:szCs w:val="20"/>
        </w:rPr>
        <w:t>συνόλου</w:t>
      </w:r>
      <w:r w:rsidRPr="00C82A9D">
        <w:rPr>
          <w:rFonts w:ascii="Tahoma" w:eastAsia="Calibri" w:hAnsi="Tahoma" w:cs="Tahoma"/>
          <w:sz w:val="20"/>
          <w:szCs w:val="20"/>
        </w:rPr>
        <w:t xml:space="preserve"> των απογραφικών δελτίων εισόδου των συμμετεχόντων της πράξης που έχουν συλλεχθεί σε έντυπη ή ηλεκτρονική μορφή και </w:t>
      </w:r>
      <w:r w:rsidR="003B6663" w:rsidRPr="00C82A9D">
        <w:rPr>
          <w:rFonts w:ascii="Tahoma" w:eastAsia="Calibri" w:hAnsi="Tahoma" w:cs="Tahoma"/>
          <w:sz w:val="20"/>
          <w:szCs w:val="20"/>
        </w:rPr>
        <w:t>σ</w:t>
      </w:r>
      <w:r w:rsidRPr="00C82A9D">
        <w:rPr>
          <w:rFonts w:ascii="Tahoma" w:eastAsia="Calibri" w:hAnsi="Tahoma" w:cs="Tahoma"/>
          <w:sz w:val="20"/>
          <w:szCs w:val="20"/>
        </w:rPr>
        <w:t xml:space="preserve">τα οποία έχουν συμπληρωθεί σε όλα τα πεδία των ερωτήσεων/ζητούμενων δεδομένων. </w:t>
      </w:r>
      <w:r w:rsidRPr="00C82A9D">
        <w:rPr>
          <w:rFonts w:ascii="Tahoma" w:eastAsia="Calibri" w:hAnsi="Tahoma" w:cs="Tahoma"/>
          <w:sz w:val="20"/>
          <w:szCs w:val="20"/>
          <w:u w:val="single"/>
        </w:rPr>
        <w:t>Πριν την αποστολή στο ΟΠΣ,  ο Δικαιούχος θα κάνει τις απαιτούμενες ενέργειες για να εξασφαλίσει τη συμπλήρωση των απογραφικών δελτίων εισόδου με πληρότητα σε όλα τα πεδία.</w:t>
      </w:r>
      <w:r w:rsidRPr="00C82A9D">
        <w:rPr>
          <w:rFonts w:ascii="Tahoma" w:eastAsia="Calibri" w:hAnsi="Tahoma" w:cs="Tahoma"/>
          <w:sz w:val="20"/>
          <w:szCs w:val="20"/>
        </w:rPr>
        <w:t xml:space="preserve"> Εφόσον για όλα τα συλλεχθέντα απογραφικά δελτία έχει εξασφαλιστεί η πληρότητα δεδομένων σε όλα τα πεδία, </w:t>
      </w:r>
      <w:r w:rsidRPr="00C82A9D">
        <w:rPr>
          <w:rFonts w:ascii="Tahoma" w:eastAsia="Calibri" w:hAnsi="Tahoma" w:cs="Tahoma"/>
          <w:sz w:val="20"/>
          <w:szCs w:val="20"/>
          <w:u w:val="single"/>
        </w:rPr>
        <w:t xml:space="preserve">τότε οι στήλες </w:t>
      </w:r>
      <w:r w:rsidR="00783378">
        <w:rPr>
          <w:rFonts w:ascii="Tahoma" w:eastAsia="Calibri" w:hAnsi="Tahoma" w:cs="Tahoma"/>
          <w:sz w:val="20"/>
          <w:szCs w:val="20"/>
          <w:u w:val="single"/>
        </w:rPr>
        <w:t>(</w:t>
      </w:r>
      <w:r w:rsidRPr="00C82A9D">
        <w:rPr>
          <w:rFonts w:ascii="Tahoma" w:eastAsia="Calibri" w:hAnsi="Tahoma" w:cs="Tahoma"/>
          <w:sz w:val="20"/>
          <w:szCs w:val="20"/>
          <w:u w:val="single"/>
        </w:rPr>
        <w:t>1</w:t>
      </w:r>
      <w:r w:rsidR="00783378">
        <w:rPr>
          <w:rFonts w:ascii="Tahoma" w:eastAsia="Calibri" w:hAnsi="Tahoma" w:cs="Tahoma"/>
          <w:sz w:val="20"/>
          <w:szCs w:val="20"/>
          <w:u w:val="single"/>
        </w:rPr>
        <w:t>)</w:t>
      </w:r>
      <w:r w:rsidRPr="00C82A9D">
        <w:rPr>
          <w:rFonts w:ascii="Tahoma" w:eastAsia="Calibri" w:hAnsi="Tahoma" w:cs="Tahoma"/>
          <w:sz w:val="20"/>
          <w:szCs w:val="20"/>
          <w:u w:val="single"/>
        </w:rPr>
        <w:t xml:space="preserve"> και </w:t>
      </w:r>
      <w:r w:rsidR="00783378">
        <w:rPr>
          <w:rFonts w:ascii="Tahoma" w:eastAsia="Calibri" w:hAnsi="Tahoma" w:cs="Tahoma"/>
          <w:sz w:val="20"/>
          <w:szCs w:val="20"/>
          <w:u w:val="single"/>
        </w:rPr>
        <w:t>(</w:t>
      </w:r>
      <w:r w:rsidRPr="00C82A9D">
        <w:rPr>
          <w:rFonts w:ascii="Tahoma" w:eastAsia="Calibri" w:hAnsi="Tahoma" w:cs="Tahoma"/>
          <w:sz w:val="20"/>
          <w:szCs w:val="20"/>
          <w:u w:val="single"/>
        </w:rPr>
        <w:t>2</w:t>
      </w:r>
      <w:r w:rsidR="00783378">
        <w:rPr>
          <w:rFonts w:ascii="Tahoma" w:eastAsia="Calibri" w:hAnsi="Tahoma" w:cs="Tahoma"/>
          <w:sz w:val="20"/>
          <w:szCs w:val="20"/>
          <w:u w:val="single"/>
        </w:rPr>
        <w:t>)</w:t>
      </w:r>
      <w:r w:rsidRPr="00C82A9D">
        <w:rPr>
          <w:rFonts w:ascii="Tahoma" w:eastAsia="Calibri" w:hAnsi="Tahoma" w:cs="Tahoma"/>
          <w:sz w:val="20"/>
          <w:szCs w:val="20"/>
          <w:u w:val="single"/>
        </w:rPr>
        <w:t xml:space="preserve"> του πίνακα θα πρέπει να έχουν την ίδια τιμή.</w:t>
      </w:r>
    </w:p>
    <w:p w:rsidR="00DA2718" w:rsidRPr="00C82A9D" w:rsidRDefault="000F6080"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Αριθμός Συμπληρωμένων Απογραφικών Δελτίων Εισόδου</w:t>
      </w:r>
      <w:r w:rsidR="00FD1114" w:rsidRPr="00C82A9D">
        <w:rPr>
          <w:rFonts w:ascii="Tahoma" w:eastAsia="Calibri" w:hAnsi="Tahoma" w:cs="Tahoma"/>
          <w:b/>
          <w:bCs/>
          <w:sz w:val="20"/>
          <w:szCs w:val="20"/>
        </w:rPr>
        <w:t xml:space="preserve"> (πλήρη)</w:t>
      </w:r>
      <w:r w:rsidR="00783378">
        <w:rPr>
          <w:rFonts w:ascii="Tahoma" w:eastAsia="Calibri" w:hAnsi="Tahoma" w:cs="Tahoma"/>
          <w:b/>
          <w:bCs/>
          <w:sz w:val="20"/>
          <w:szCs w:val="20"/>
        </w:rPr>
        <w:t xml:space="preserve"> - </w:t>
      </w:r>
      <w:r w:rsidR="00DA2718" w:rsidRPr="00C82A9D">
        <w:rPr>
          <w:rFonts w:ascii="Tahoma" w:eastAsia="Calibri" w:hAnsi="Tahoma" w:cs="Tahoma"/>
          <w:b/>
          <w:bCs/>
          <w:sz w:val="20"/>
          <w:szCs w:val="20"/>
        </w:rPr>
        <w:t>Υποβληθέντα στο ΟΠΣ (3)</w:t>
      </w:r>
      <w:r w:rsidRPr="00C82A9D">
        <w:rPr>
          <w:rFonts w:ascii="Tahoma" w:eastAsia="Calibri" w:hAnsi="Tahoma" w:cs="Tahoma"/>
          <w:b/>
          <w:bCs/>
          <w:sz w:val="20"/>
          <w:szCs w:val="20"/>
        </w:rPr>
        <w:t xml:space="preserve">: </w:t>
      </w:r>
      <w:r w:rsidR="00646F0D" w:rsidRPr="00C82A9D">
        <w:rPr>
          <w:rFonts w:ascii="Tahoma" w:hAnsi="Tahoma" w:cs="Tahoma"/>
          <w:sz w:val="20"/>
          <w:szCs w:val="20"/>
          <w:u w:val="single"/>
        </w:rPr>
        <w:t>συμπληρώνεται από το ΟΠΣ</w:t>
      </w:r>
      <w:r w:rsidR="00646F0D" w:rsidRPr="00C82A9D">
        <w:rPr>
          <w:rFonts w:ascii="Tahoma" w:hAnsi="Tahoma" w:cs="Tahoma"/>
          <w:sz w:val="20"/>
          <w:szCs w:val="20"/>
        </w:rPr>
        <w:t xml:space="preserve"> ο τελικός αριθμός των απογραφικών δελτίων που είναι </w:t>
      </w:r>
      <w:r w:rsidR="00646F0D" w:rsidRPr="00C82A9D">
        <w:rPr>
          <w:rFonts w:ascii="Tahoma" w:hAnsi="Tahoma" w:cs="Tahoma"/>
          <w:sz w:val="20"/>
          <w:szCs w:val="20"/>
          <w:u w:val="single"/>
        </w:rPr>
        <w:t>πλήρη</w:t>
      </w:r>
      <w:r w:rsidR="004F58E1">
        <w:rPr>
          <w:rFonts w:ascii="Tahoma" w:hAnsi="Tahoma" w:cs="Tahoma"/>
          <w:sz w:val="20"/>
          <w:szCs w:val="20"/>
          <w:u w:val="single"/>
        </w:rPr>
        <w:t xml:space="preserve"> (υποβληθέντα ΟΠΣ)</w:t>
      </w:r>
      <w:r w:rsidR="00646F0D">
        <w:rPr>
          <w:rFonts w:ascii="Tahoma" w:hAnsi="Tahoma" w:cs="Tahoma"/>
          <w:sz w:val="20"/>
          <w:szCs w:val="20"/>
        </w:rPr>
        <w:t>.</w:t>
      </w:r>
      <w:r w:rsidR="00646F0D" w:rsidRPr="00C82A9D">
        <w:rPr>
          <w:rFonts w:ascii="Tahoma" w:hAnsi="Tahoma" w:cs="Tahoma"/>
          <w:sz w:val="20"/>
          <w:szCs w:val="20"/>
        </w:rPr>
        <w:t xml:space="preserve"> </w:t>
      </w:r>
      <w:r w:rsidR="00C26D5A">
        <w:rPr>
          <w:rFonts w:ascii="Tahoma" w:hAnsi="Tahoma" w:cs="Tahoma"/>
          <w:sz w:val="20"/>
          <w:szCs w:val="20"/>
        </w:rPr>
        <w:t>Για τον σκοπό αυτό, ο</w:t>
      </w:r>
      <w:r w:rsidR="00FD1114" w:rsidRPr="00C82A9D">
        <w:rPr>
          <w:rFonts w:ascii="Tahoma" w:hAnsi="Tahoma" w:cs="Tahoma"/>
          <w:sz w:val="20"/>
          <w:szCs w:val="20"/>
        </w:rPr>
        <w:t xml:space="preserve"> Δικαιούχος αποστ</w:t>
      </w:r>
      <w:r w:rsidR="00646F0D">
        <w:rPr>
          <w:rFonts w:ascii="Tahoma" w:hAnsi="Tahoma" w:cs="Tahoma"/>
          <w:sz w:val="20"/>
          <w:szCs w:val="20"/>
        </w:rPr>
        <w:t>έλ</w:t>
      </w:r>
      <w:r w:rsidR="00FD1114" w:rsidRPr="00C82A9D">
        <w:rPr>
          <w:rFonts w:ascii="Tahoma" w:hAnsi="Tahoma" w:cs="Tahoma"/>
          <w:sz w:val="20"/>
          <w:szCs w:val="20"/>
        </w:rPr>
        <w:t xml:space="preserve">λει στο ΟΠΣ </w:t>
      </w:r>
      <w:r w:rsidR="00FD1114" w:rsidRPr="00C82A9D">
        <w:rPr>
          <w:rFonts w:ascii="Tahoma" w:hAnsi="Tahoma" w:cs="Tahoma"/>
          <w:bCs/>
          <w:sz w:val="20"/>
          <w:szCs w:val="20"/>
        </w:rPr>
        <w:t>το σύνολο  (</w:t>
      </w:r>
      <w:r w:rsidR="00FD1114" w:rsidRPr="00C82A9D">
        <w:rPr>
          <w:rFonts w:ascii="Tahoma" w:hAnsi="Tahoma" w:cs="Tahoma"/>
          <w:bCs/>
          <w:sz w:val="20"/>
          <w:szCs w:val="20"/>
          <w:u w:val="single"/>
        </w:rPr>
        <w:t xml:space="preserve">1) </w:t>
      </w:r>
      <w:r w:rsidR="00FD1114" w:rsidRPr="00C82A9D">
        <w:rPr>
          <w:rFonts w:ascii="Tahoma" w:hAnsi="Tahoma" w:cs="Tahoma"/>
          <w:bCs/>
          <w:sz w:val="20"/>
          <w:szCs w:val="20"/>
        </w:rPr>
        <w:t xml:space="preserve">των συλλεχθέντων απογραφικών δελτίων εισόδου για κάθε ωφελούμενο συμμετέχοντα. </w:t>
      </w:r>
      <w:r w:rsidR="00FD1114" w:rsidRPr="00C82A9D">
        <w:rPr>
          <w:rFonts w:ascii="Tahoma" w:hAnsi="Tahoma" w:cs="Tahoma"/>
          <w:sz w:val="20"/>
          <w:szCs w:val="20"/>
        </w:rPr>
        <w:t>Ο έλεγχος για το χαρακτηρισμό του κάθε απογραφικού δελτίου εισόδου ως «πλήρες»</w:t>
      </w:r>
      <w:r w:rsidR="004F58E1">
        <w:rPr>
          <w:rFonts w:ascii="Tahoma" w:hAnsi="Tahoma" w:cs="Tahoma"/>
          <w:sz w:val="20"/>
          <w:szCs w:val="20"/>
        </w:rPr>
        <w:t xml:space="preserve"> </w:t>
      </w:r>
      <w:r w:rsidR="00FD1114" w:rsidRPr="00C82A9D">
        <w:rPr>
          <w:rFonts w:ascii="Tahoma" w:hAnsi="Tahoma" w:cs="Tahoma"/>
          <w:sz w:val="20"/>
          <w:szCs w:val="20"/>
        </w:rPr>
        <w:t>διενεργείται από το ΟΠΣ και ο τελικός αριθμός των απογραφικών δελτίων που είναι πλήρη</w:t>
      </w:r>
      <w:r w:rsidR="004F58E1">
        <w:rPr>
          <w:rFonts w:ascii="Tahoma" w:hAnsi="Tahoma" w:cs="Tahoma"/>
          <w:sz w:val="20"/>
          <w:szCs w:val="20"/>
        </w:rPr>
        <w:t xml:space="preserve"> (υποβληθέντα ΟΠΣ)</w:t>
      </w:r>
      <w:r w:rsidR="004F58E1" w:rsidRPr="001205B6">
        <w:rPr>
          <w:rFonts w:ascii="Tahoma" w:hAnsi="Tahoma" w:cs="Tahoma"/>
          <w:sz w:val="20"/>
          <w:szCs w:val="20"/>
        </w:rPr>
        <w:t xml:space="preserve"> </w:t>
      </w:r>
      <w:r w:rsidR="00FD1114" w:rsidRPr="00C82A9D">
        <w:rPr>
          <w:rFonts w:ascii="Tahoma" w:hAnsi="Tahoma" w:cs="Tahoma"/>
          <w:sz w:val="20"/>
          <w:szCs w:val="20"/>
        </w:rPr>
        <w:t xml:space="preserve">συμπληρώνεται από το ΟΠΣ </w:t>
      </w:r>
      <w:r w:rsidR="00646F0D" w:rsidRPr="00C82A9D">
        <w:rPr>
          <w:rFonts w:ascii="Tahoma" w:hAnsi="Tahoma" w:cs="Tahoma"/>
          <w:sz w:val="20"/>
          <w:szCs w:val="20"/>
        </w:rPr>
        <w:t xml:space="preserve">στο </w:t>
      </w:r>
      <w:r w:rsidR="004F58E1">
        <w:rPr>
          <w:rFonts w:ascii="Tahoma" w:hAnsi="Tahoma" w:cs="Tahoma"/>
          <w:sz w:val="20"/>
          <w:szCs w:val="20"/>
        </w:rPr>
        <w:t xml:space="preserve">εν λόγω </w:t>
      </w:r>
      <w:r w:rsidR="00646F0D" w:rsidRPr="00C82A9D">
        <w:rPr>
          <w:rFonts w:ascii="Tahoma" w:hAnsi="Tahoma" w:cs="Tahoma"/>
          <w:sz w:val="20"/>
          <w:szCs w:val="20"/>
        </w:rPr>
        <w:t>πεδίο</w:t>
      </w:r>
      <w:r w:rsidR="004F58E1">
        <w:rPr>
          <w:rFonts w:ascii="Tahoma" w:hAnsi="Tahoma" w:cs="Tahoma"/>
          <w:sz w:val="20"/>
          <w:szCs w:val="20"/>
        </w:rPr>
        <w:t xml:space="preserve"> (3)</w:t>
      </w:r>
      <w:r w:rsidR="00646F0D" w:rsidRPr="00C82A9D">
        <w:rPr>
          <w:rFonts w:ascii="Tahoma" w:hAnsi="Tahoma" w:cs="Tahoma"/>
          <w:sz w:val="20"/>
          <w:szCs w:val="20"/>
        </w:rPr>
        <w:t xml:space="preserve">. </w:t>
      </w:r>
      <w:r w:rsidR="00DA2718" w:rsidRPr="00C82A9D">
        <w:rPr>
          <w:rFonts w:ascii="Tahoma" w:eastAsia="Calibri" w:hAnsi="Tahoma" w:cs="Tahoma"/>
          <w:sz w:val="20"/>
          <w:szCs w:val="20"/>
          <w:u w:val="single"/>
        </w:rPr>
        <w:t>Πλήρη</w:t>
      </w:r>
      <w:r w:rsidR="00DA2718" w:rsidRPr="00C82A9D">
        <w:rPr>
          <w:rFonts w:ascii="Tahoma" w:eastAsia="Calibri" w:hAnsi="Tahoma" w:cs="Tahoma"/>
          <w:sz w:val="20"/>
          <w:szCs w:val="20"/>
        </w:rPr>
        <w:t xml:space="preserve"> απογραφικά δελτία είναι αυτά που έχουν πληρότητα ως προς όλα τα ζητούμενα προσωπικά δεδομένα μη ευαίσθητου χαρακτήρα. </w:t>
      </w:r>
      <w:r w:rsidR="00C26D5A">
        <w:rPr>
          <w:rFonts w:ascii="Tahoma" w:eastAsia="Calibri" w:hAnsi="Tahoma" w:cs="Tahoma"/>
          <w:sz w:val="20"/>
          <w:szCs w:val="20"/>
        </w:rPr>
        <w:t>Με βάση</w:t>
      </w:r>
      <w:r w:rsidR="00C26D5A" w:rsidRPr="00C82A9D">
        <w:rPr>
          <w:rFonts w:ascii="Tahoma" w:eastAsia="Calibri" w:hAnsi="Tahoma" w:cs="Tahoma"/>
          <w:sz w:val="20"/>
          <w:szCs w:val="20"/>
        </w:rPr>
        <w:t xml:space="preserve"> </w:t>
      </w:r>
      <w:r w:rsidR="00DA2718" w:rsidRPr="00C82A9D">
        <w:rPr>
          <w:rFonts w:ascii="Tahoma" w:eastAsia="Calibri" w:hAnsi="Tahoma" w:cs="Tahoma"/>
          <w:sz w:val="20"/>
          <w:szCs w:val="20"/>
        </w:rPr>
        <w:t xml:space="preserve">τα πλήρη απογραφικά δελτία υπολογίζεται από το ΟΠΣ το σύνολο των συμμετεχόντων κάθε πράξης, το οποίο ισούται με το άθροισμα των τιμών των κοινών δεικτών εκροών συμμετεχόντων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 xml:space="preserve">01 +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 xml:space="preserve">03 + </w:t>
      </w:r>
      <w:r w:rsidR="00DA2718" w:rsidRPr="00C82A9D">
        <w:rPr>
          <w:rFonts w:ascii="Tahoma" w:eastAsia="Calibri" w:hAnsi="Tahoma" w:cs="Tahoma"/>
          <w:sz w:val="20"/>
          <w:szCs w:val="20"/>
          <w:lang w:val="en-US"/>
        </w:rPr>
        <w:t>CO</w:t>
      </w:r>
      <w:r w:rsidR="00DA2718" w:rsidRPr="00C82A9D">
        <w:rPr>
          <w:rFonts w:ascii="Tahoma" w:eastAsia="Calibri" w:hAnsi="Tahoma" w:cs="Tahoma"/>
          <w:sz w:val="20"/>
          <w:szCs w:val="20"/>
        </w:rPr>
        <w:t>05.</w:t>
      </w:r>
    </w:p>
    <w:p w:rsidR="006833D1"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sz w:val="20"/>
          <w:szCs w:val="20"/>
          <w:lang w:val="en-US"/>
        </w:rPr>
        <w:t>T</w:t>
      </w:r>
      <w:r w:rsidRPr="00C82A9D">
        <w:rPr>
          <w:rFonts w:ascii="Tahoma" w:eastAsia="Calibri" w:hAnsi="Tahoma" w:cs="Tahoma"/>
          <w:b/>
          <w:sz w:val="20"/>
          <w:szCs w:val="20"/>
        </w:rPr>
        <w:t>εκμηρίωση αποκλίσεων (5)</w:t>
      </w:r>
      <w:r w:rsidR="006833D1" w:rsidRPr="00C82A9D">
        <w:rPr>
          <w:rFonts w:ascii="Tahoma" w:eastAsia="Calibri" w:hAnsi="Tahoma" w:cs="Tahoma"/>
          <w:b/>
          <w:sz w:val="20"/>
          <w:szCs w:val="20"/>
        </w:rPr>
        <w:t xml:space="preserve">: </w:t>
      </w:r>
      <w:r w:rsidR="006833D1" w:rsidRPr="00C82A9D">
        <w:rPr>
          <w:rFonts w:ascii="Tahoma" w:eastAsia="Calibri" w:hAnsi="Tahoma" w:cs="Tahoma"/>
          <w:sz w:val="20"/>
          <w:szCs w:val="20"/>
        </w:rPr>
        <w:t>ο Δικαιούχος τ</w:t>
      </w:r>
      <w:r w:rsidRPr="00C82A9D">
        <w:rPr>
          <w:rFonts w:ascii="Tahoma" w:eastAsia="Calibri" w:hAnsi="Tahoma" w:cs="Tahoma"/>
          <w:sz w:val="20"/>
          <w:szCs w:val="20"/>
        </w:rPr>
        <w:t>εκμηριώνε</w:t>
      </w:r>
      <w:r w:rsidR="006833D1" w:rsidRPr="00C82A9D">
        <w:rPr>
          <w:rFonts w:ascii="Tahoma" w:eastAsia="Calibri" w:hAnsi="Tahoma" w:cs="Tahoma"/>
          <w:sz w:val="20"/>
          <w:szCs w:val="20"/>
        </w:rPr>
        <w:t>ι συνοπτικά την</w:t>
      </w:r>
      <w:r w:rsidRPr="00C82A9D">
        <w:rPr>
          <w:rFonts w:ascii="Tahoma" w:eastAsia="Calibri" w:hAnsi="Tahoma" w:cs="Tahoma"/>
          <w:sz w:val="20"/>
          <w:szCs w:val="20"/>
        </w:rPr>
        <w:t xml:space="preserve"> ενδεχόμενη απόκλιση </w:t>
      </w:r>
      <w:r w:rsidR="009F67C4" w:rsidRPr="00C82A9D">
        <w:rPr>
          <w:rFonts w:ascii="Tahoma" w:hAnsi="Tahoma" w:cs="Tahoma"/>
          <w:sz w:val="20"/>
          <w:szCs w:val="20"/>
        </w:rPr>
        <w:t>μεταξύ των εισερχομένων στην πράξη (1) και των πλήρων συλλεχθέντων απογραφικών δελτίων εισόδου (2), δηλ. την ύπαρξη απογραφικών δελτίων με ελλιπή απλά ή ευαίσθητα προσωπικά δεδομένα λόγω</w:t>
      </w:r>
      <w:r w:rsidR="009F67C4" w:rsidRPr="00C82A9D" w:rsidDel="009F67C4">
        <w:rPr>
          <w:rFonts w:ascii="Tahoma" w:eastAsia="Calibri" w:hAnsi="Tahoma" w:cs="Tahoma"/>
          <w:sz w:val="20"/>
          <w:szCs w:val="20"/>
        </w:rPr>
        <w:t xml:space="preserve"> </w:t>
      </w:r>
      <w:r w:rsidR="006833D1" w:rsidRPr="00C82A9D">
        <w:rPr>
          <w:rFonts w:ascii="Tahoma" w:eastAsia="Calibri" w:hAnsi="Tahoma" w:cs="Tahoma"/>
          <w:sz w:val="20"/>
          <w:szCs w:val="20"/>
        </w:rPr>
        <w:t>π.χ. ενδεχόμενης άρνησης συμπλήρωσής τους από συμμετέχοντες, ακόμα και μετά την ενημέρωσή τους από το Δικαιούχο</w:t>
      </w:r>
      <w:r w:rsidR="009F67C4" w:rsidRPr="00C82A9D">
        <w:rPr>
          <w:rFonts w:ascii="Tahoma" w:eastAsia="Calibri" w:hAnsi="Tahoma" w:cs="Tahoma"/>
          <w:sz w:val="20"/>
          <w:szCs w:val="20"/>
        </w:rPr>
        <w:t xml:space="preserve"> </w:t>
      </w:r>
      <w:r w:rsidR="009F67C4" w:rsidRPr="00C82A9D">
        <w:rPr>
          <w:rFonts w:ascii="Tahoma" w:hAnsi="Tahoma" w:cs="Tahoma"/>
          <w:sz w:val="20"/>
          <w:szCs w:val="20"/>
        </w:rPr>
        <w:t>για τους σκοπούς για τους οποίους τηρούνται τα δεδομένα τους και για τις ρυθμίσεις που εφαρμόζονται για την προστασία τους από τους φορείς που τα επεξεργάζονται</w:t>
      </w:r>
      <w:r w:rsidR="00FB4F0E" w:rsidRPr="00C82A9D">
        <w:rPr>
          <w:rFonts w:ascii="Tahoma" w:eastAsia="Calibri" w:hAnsi="Tahoma" w:cs="Tahoma"/>
          <w:sz w:val="20"/>
          <w:szCs w:val="20"/>
        </w:rPr>
        <w:t xml:space="preserve">. </w:t>
      </w:r>
      <w:r w:rsidR="00474E51">
        <w:rPr>
          <w:rFonts w:ascii="Tahoma" w:eastAsia="Calibri" w:hAnsi="Tahoma" w:cs="Tahoma"/>
          <w:sz w:val="20"/>
          <w:szCs w:val="20"/>
        </w:rPr>
        <w:t>Επίσης,</w:t>
      </w:r>
      <w:r w:rsidR="00FB4F0E" w:rsidRPr="00C82A9D">
        <w:rPr>
          <w:rFonts w:ascii="Tahoma" w:eastAsia="Calibri" w:hAnsi="Tahoma" w:cs="Tahoma"/>
          <w:sz w:val="20"/>
          <w:szCs w:val="20"/>
        </w:rPr>
        <w:t xml:space="preserve"> τεκμηριώνει την απόκλιση </w:t>
      </w:r>
      <w:r w:rsidR="006833D1" w:rsidRPr="00C82A9D">
        <w:rPr>
          <w:rFonts w:ascii="Tahoma" w:eastAsia="Calibri" w:hAnsi="Tahoma" w:cs="Tahoma"/>
          <w:sz w:val="20"/>
          <w:szCs w:val="20"/>
        </w:rPr>
        <w:t>μεταξύ των υποβληθέντων πλήρων στο ΟΠΣ απογραφικών δελτίων (3) και του αριθμού των εισερχομένων στην πράξη (1), εάν δεν έχει ολοκληρωθεί από το Δικαιούχο η ηλεκτρονική καταχώρηση στο ΟΠΣ όλων των συλλεχθέντων απογραφικών δελτίων για τους συμμετέχοντες που έχουν εισέλθει στην πράξη</w:t>
      </w:r>
      <w:r w:rsidR="004F58E1">
        <w:rPr>
          <w:rFonts w:ascii="Tahoma" w:eastAsia="Calibri" w:hAnsi="Tahoma" w:cs="Tahoma"/>
          <w:sz w:val="20"/>
          <w:szCs w:val="20"/>
        </w:rPr>
        <w:t>.</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Εξερχόμενοι από την πράξη στο έτος αναφοράς</w:t>
      </w:r>
      <w:r w:rsidR="004F58E1">
        <w:rPr>
          <w:rFonts w:ascii="Tahoma" w:eastAsia="Calibri" w:hAnsi="Tahoma" w:cs="Tahoma"/>
          <w:b/>
          <w:bCs/>
          <w:sz w:val="20"/>
          <w:szCs w:val="20"/>
        </w:rPr>
        <w:t xml:space="preserve"> </w:t>
      </w:r>
      <w:r w:rsidRPr="00C82A9D">
        <w:rPr>
          <w:rFonts w:ascii="Tahoma" w:eastAsia="Calibri" w:hAnsi="Tahoma" w:cs="Tahoma"/>
          <w:b/>
          <w:bCs/>
          <w:sz w:val="20"/>
          <w:szCs w:val="20"/>
        </w:rPr>
        <w:t>(6)</w:t>
      </w:r>
      <w:r w:rsidR="00FB4F0E" w:rsidRPr="00C82A9D">
        <w:rPr>
          <w:rFonts w:ascii="Tahoma" w:eastAsia="Calibri" w:hAnsi="Tahoma" w:cs="Tahoma"/>
          <w:b/>
          <w:bCs/>
          <w:sz w:val="20"/>
          <w:szCs w:val="20"/>
        </w:rPr>
        <w:t xml:space="preserve">: </w:t>
      </w:r>
      <w:r w:rsidRPr="00C82A9D">
        <w:rPr>
          <w:rFonts w:ascii="Tahoma" w:eastAsia="Calibri" w:hAnsi="Tahoma" w:cs="Tahoma"/>
          <w:sz w:val="20"/>
          <w:szCs w:val="20"/>
        </w:rPr>
        <w:t xml:space="preserve">καταγράφεται </w:t>
      </w:r>
      <w:r w:rsidR="006B511F">
        <w:rPr>
          <w:rFonts w:ascii="Tahoma" w:eastAsia="Calibri" w:hAnsi="Tahoma" w:cs="Tahoma"/>
          <w:sz w:val="20"/>
          <w:szCs w:val="20"/>
        </w:rPr>
        <w:t>α</w:t>
      </w:r>
      <w:r w:rsidR="00DF14BB">
        <w:rPr>
          <w:rFonts w:ascii="Tahoma" w:eastAsia="Calibri" w:hAnsi="Tahoma" w:cs="Tahoma"/>
          <w:sz w:val="20"/>
          <w:szCs w:val="20"/>
        </w:rPr>
        <w:t xml:space="preserve">πό τον </w:t>
      </w:r>
      <w:r w:rsidR="003014ED">
        <w:rPr>
          <w:rFonts w:ascii="Tahoma" w:eastAsia="Calibri" w:hAnsi="Tahoma" w:cs="Tahoma"/>
          <w:sz w:val="20"/>
          <w:szCs w:val="20"/>
        </w:rPr>
        <w:t>Δ</w:t>
      </w:r>
      <w:r w:rsidR="00DF14BB">
        <w:rPr>
          <w:rFonts w:ascii="Tahoma" w:eastAsia="Calibri" w:hAnsi="Tahoma" w:cs="Tahoma"/>
          <w:sz w:val="20"/>
          <w:szCs w:val="20"/>
        </w:rPr>
        <w:t xml:space="preserve">ικαιούχο </w:t>
      </w:r>
      <w:r w:rsidRPr="00C82A9D">
        <w:rPr>
          <w:rFonts w:ascii="Tahoma" w:eastAsia="Calibri" w:hAnsi="Tahoma" w:cs="Tahoma"/>
          <w:sz w:val="20"/>
          <w:szCs w:val="20"/>
        </w:rPr>
        <w:t xml:space="preserve">ο αριθμός </w:t>
      </w:r>
      <w:r w:rsidRPr="00C82A9D">
        <w:rPr>
          <w:rFonts w:ascii="Tahoma" w:eastAsia="Calibri" w:hAnsi="Tahoma" w:cs="Tahoma"/>
          <w:bCs/>
          <w:sz w:val="20"/>
          <w:szCs w:val="20"/>
        </w:rPr>
        <w:t xml:space="preserve">όλων των συμμετεχόντων ωφελουμένων που εξήλθαν από την πράξη </w:t>
      </w:r>
      <w:r w:rsidRPr="00C82A9D">
        <w:rPr>
          <w:rFonts w:ascii="Tahoma" w:eastAsia="Calibri" w:hAnsi="Tahoma" w:cs="Tahoma"/>
          <w:bCs/>
          <w:sz w:val="20"/>
          <w:szCs w:val="20"/>
          <w:u w:val="single"/>
        </w:rPr>
        <w:t xml:space="preserve">στο έτος </w:t>
      </w:r>
      <w:r w:rsidRPr="00C82A9D">
        <w:rPr>
          <w:rFonts w:ascii="Tahoma" w:eastAsia="Calibri" w:hAnsi="Tahoma" w:cs="Tahoma"/>
          <w:bCs/>
          <w:sz w:val="20"/>
          <w:szCs w:val="20"/>
          <w:u w:val="single"/>
        </w:rPr>
        <w:lastRenderedPageBreak/>
        <w:t>αναφοράς</w:t>
      </w:r>
      <w:r w:rsidRPr="00C82A9D">
        <w:rPr>
          <w:rFonts w:ascii="Tahoma" w:eastAsia="Calibri" w:hAnsi="Tahoma" w:cs="Tahoma"/>
          <w:sz w:val="20"/>
          <w:szCs w:val="20"/>
        </w:rPr>
        <w:t xml:space="preserve">. Ο αριθμός των εξερχομένων από την πράξη προκύπτει από το άθροισμα όλων των απογραφικών δελτίων εξόδου, με πλήρη ή ελλιπή δεδομένα, για το έτος αναφοράς (έτος εξόδου των συμμετεχόντων από την πράξη). </w:t>
      </w:r>
    </w:p>
    <w:p w:rsidR="00DA2718" w:rsidRPr="001C1CD2"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Αριθμός Συμπληρωμένων</w:t>
      </w:r>
      <w:r w:rsidR="00FB4F0E" w:rsidRPr="00C82A9D">
        <w:rPr>
          <w:rFonts w:ascii="Tahoma" w:eastAsia="Calibri" w:hAnsi="Tahoma" w:cs="Tahoma"/>
          <w:b/>
          <w:bCs/>
          <w:color w:val="FF0000"/>
          <w:sz w:val="20"/>
          <w:szCs w:val="20"/>
        </w:rPr>
        <w:t xml:space="preserve"> </w:t>
      </w:r>
      <w:r w:rsidRPr="00C82A9D">
        <w:rPr>
          <w:rFonts w:ascii="Tahoma" w:eastAsia="Calibri" w:hAnsi="Tahoma" w:cs="Tahoma"/>
          <w:b/>
          <w:bCs/>
          <w:sz w:val="20"/>
          <w:szCs w:val="20"/>
        </w:rPr>
        <w:t xml:space="preserve"> Απογραφικών Δελτίων εξόδου</w:t>
      </w:r>
      <w:r w:rsidR="00DF14BB">
        <w:rPr>
          <w:rFonts w:ascii="Tahoma" w:eastAsia="Calibri" w:hAnsi="Tahoma" w:cs="Tahoma"/>
          <w:b/>
          <w:bCs/>
          <w:sz w:val="20"/>
          <w:szCs w:val="20"/>
        </w:rPr>
        <w:t xml:space="preserve"> -</w:t>
      </w:r>
      <w:r w:rsidR="00FB4F0E" w:rsidRPr="00C82A9D">
        <w:rPr>
          <w:rFonts w:ascii="Tahoma" w:eastAsia="Calibri" w:hAnsi="Tahoma" w:cs="Tahoma"/>
          <w:b/>
          <w:bCs/>
          <w:sz w:val="20"/>
          <w:szCs w:val="20"/>
        </w:rPr>
        <w:t xml:space="preserve"> </w:t>
      </w:r>
      <w:r w:rsidRPr="00C82A9D">
        <w:rPr>
          <w:rFonts w:ascii="Tahoma" w:eastAsia="Calibri" w:hAnsi="Tahoma" w:cs="Tahoma"/>
          <w:b/>
          <w:bCs/>
          <w:sz w:val="20"/>
          <w:szCs w:val="20"/>
        </w:rPr>
        <w:t>Συλλεχθέντα (7)</w:t>
      </w:r>
      <w:r w:rsidR="00FB4F0E" w:rsidRPr="00C82A9D">
        <w:rPr>
          <w:rFonts w:ascii="Tahoma" w:eastAsia="Calibri" w:hAnsi="Tahoma" w:cs="Tahoma"/>
          <w:b/>
          <w:bCs/>
          <w:sz w:val="20"/>
          <w:szCs w:val="20"/>
        </w:rPr>
        <w:t xml:space="preserve">: </w:t>
      </w:r>
      <w:r w:rsidR="00DF14BB">
        <w:rPr>
          <w:rFonts w:ascii="Tahoma" w:eastAsia="Calibri" w:hAnsi="Tahoma" w:cs="Tahoma"/>
          <w:bCs/>
          <w:sz w:val="20"/>
          <w:szCs w:val="20"/>
        </w:rPr>
        <w:t>Κ</w:t>
      </w:r>
      <w:r w:rsidR="00FB4F0E" w:rsidRPr="00C82A9D">
        <w:rPr>
          <w:rFonts w:ascii="Tahoma" w:eastAsia="Calibri" w:hAnsi="Tahoma" w:cs="Tahoma"/>
          <w:bCs/>
          <w:sz w:val="20"/>
          <w:szCs w:val="20"/>
        </w:rPr>
        <w:t>αταγράφεται από το</w:t>
      </w:r>
      <w:r w:rsidR="00DF14BB">
        <w:rPr>
          <w:rFonts w:ascii="Tahoma" w:eastAsia="Calibri" w:hAnsi="Tahoma" w:cs="Tahoma"/>
          <w:bCs/>
          <w:sz w:val="20"/>
          <w:szCs w:val="20"/>
        </w:rPr>
        <w:t>ν</w:t>
      </w:r>
      <w:r w:rsidR="00FB4F0E" w:rsidRPr="00C82A9D">
        <w:rPr>
          <w:rFonts w:ascii="Tahoma" w:eastAsia="Calibri" w:hAnsi="Tahoma" w:cs="Tahoma"/>
          <w:bCs/>
          <w:sz w:val="20"/>
          <w:szCs w:val="20"/>
        </w:rPr>
        <w:t xml:space="preserve"> Δικαιούχο ο</w:t>
      </w:r>
      <w:r w:rsidRPr="00C82A9D">
        <w:rPr>
          <w:rFonts w:ascii="Tahoma" w:eastAsia="Calibri" w:hAnsi="Tahoma" w:cs="Tahoma"/>
          <w:sz w:val="20"/>
          <w:szCs w:val="20"/>
        </w:rPr>
        <w:t xml:space="preserve"> αριθμός του συνόλου των </w:t>
      </w:r>
      <w:r w:rsidR="001C1CD2">
        <w:rPr>
          <w:rFonts w:ascii="Tahoma" w:eastAsia="Calibri" w:hAnsi="Tahoma" w:cs="Tahoma"/>
          <w:sz w:val="20"/>
          <w:szCs w:val="20"/>
        </w:rPr>
        <w:t xml:space="preserve">πλήρων </w:t>
      </w:r>
      <w:r w:rsidRPr="00C82A9D">
        <w:rPr>
          <w:rFonts w:ascii="Tahoma" w:eastAsia="Calibri" w:hAnsi="Tahoma" w:cs="Tahoma"/>
          <w:sz w:val="20"/>
          <w:szCs w:val="20"/>
        </w:rPr>
        <w:t>απογραφικών δελτίων εξόδου των συμμετεχόντων της πράξης</w:t>
      </w:r>
      <w:r w:rsidR="00DF14BB">
        <w:rPr>
          <w:rFonts w:ascii="Tahoma" w:eastAsia="Calibri" w:hAnsi="Tahoma" w:cs="Tahoma"/>
          <w:sz w:val="20"/>
          <w:szCs w:val="20"/>
        </w:rPr>
        <w:t>,</w:t>
      </w:r>
      <w:r w:rsidRPr="00C82A9D">
        <w:rPr>
          <w:rFonts w:ascii="Tahoma" w:eastAsia="Calibri" w:hAnsi="Tahoma" w:cs="Tahoma"/>
          <w:sz w:val="20"/>
          <w:szCs w:val="20"/>
        </w:rPr>
        <w:t xml:space="preserve"> που έχουν συλλεχθεί σε έντυπη ή ηλεκτρονική μορφή </w:t>
      </w:r>
      <w:r w:rsidRPr="00C82A9D">
        <w:rPr>
          <w:rFonts w:ascii="Tahoma" w:eastAsia="Calibri" w:hAnsi="Tahoma" w:cs="Tahoma"/>
          <w:sz w:val="20"/>
          <w:szCs w:val="20"/>
          <w:u w:val="single"/>
        </w:rPr>
        <w:t>για το έτος αναφοράς</w:t>
      </w:r>
      <w:r w:rsidRPr="00C82A9D">
        <w:rPr>
          <w:rFonts w:ascii="Tahoma" w:eastAsia="Calibri" w:hAnsi="Tahoma" w:cs="Tahoma"/>
          <w:sz w:val="20"/>
          <w:szCs w:val="20"/>
        </w:rPr>
        <w:t xml:space="preserve"> (έτος εξόδου των συμμετεχόντων από την πράξη). </w:t>
      </w:r>
      <w:r w:rsidRPr="00C82A9D">
        <w:rPr>
          <w:rFonts w:ascii="Tahoma" w:eastAsia="Calibri" w:hAnsi="Tahoma" w:cs="Tahoma"/>
          <w:sz w:val="20"/>
          <w:szCs w:val="20"/>
          <w:u w:val="single"/>
        </w:rPr>
        <w:t xml:space="preserve">Πριν την αποστολή στο ΟΠΣ,  ο Δικαιούχος </w:t>
      </w:r>
      <w:r w:rsidR="00FB4F0E" w:rsidRPr="00C82A9D">
        <w:rPr>
          <w:rFonts w:ascii="Tahoma" w:eastAsia="Calibri" w:hAnsi="Tahoma" w:cs="Tahoma"/>
          <w:sz w:val="20"/>
          <w:szCs w:val="20"/>
          <w:u w:val="single"/>
        </w:rPr>
        <w:t>πρέπει να</w:t>
      </w:r>
      <w:r w:rsidRPr="00C82A9D">
        <w:rPr>
          <w:rFonts w:ascii="Tahoma" w:eastAsia="Calibri" w:hAnsi="Tahoma" w:cs="Tahoma"/>
          <w:sz w:val="20"/>
          <w:szCs w:val="20"/>
          <w:u w:val="single"/>
        </w:rPr>
        <w:t xml:space="preserve"> κάνει τις απαιτούμενες ενέργειες για να εξασφαλίσει τη συμπλήρωση των απογραφικών δελτίων εξόδου με πληρότητα σε όλα τα πεδία.</w:t>
      </w:r>
      <w:r w:rsidRPr="00C82A9D">
        <w:rPr>
          <w:rFonts w:ascii="Tahoma" w:eastAsia="Calibri" w:hAnsi="Tahoma" w:cs="Tahoma"/>
          <w:b/>
          <w:sz w:val="20"/>
          <w:szCs w:val="20"/>
        </w:rPr>
        <w:t xml:space="preserve"> </w:t>
      </w:r>
      <w:r w:rsidRPr="00C82A9D">
        <w:rPr>
          <w:rFonts w:ascii="Tahoma" w:eastAsia="Calibri" w:hAnsi="Tahoma" w:cs="Tahoma"/>
          <w:sz w:val="20"/>
          <w:szCs w:val="20"/>
        </w:rPr>
        <w:t xml:space="preserve">Εφόσον για όλα τα συλλεχθέντα απογραφικά δελτία έχει εξασφαλιστεί η πληρότητα δεδομένων σε όλα τα πεδία, </w:t>
      </w:r>
      <w:r w:rsidRPr="00C82A9D">
        <w:rPr>
          <w:rFonts w:ascii="Tahoma" w:eastAsia="Calibri" w:hAnsi="Tahoma" w:cs="Tahoma"/>
          <w:sz w:val="20"/>
          <w:szCs w:val="20"/>
          <w:u w:val="single"/>
        </w:rPr>
        <w:t xml:space="preserve">τότε οι στήλες </w:t>
      </w:r>
      <w:r w:rsidR="00DF14BB">
        <w:rPr>
          <w:rFonts w:ascii="Tahoma" w:eastAsia="Calibri" w:hAnsi="Tahoma" w:cs="Tahoma"/>
          <w:sz w:val="20"/>
          <w:szCs w:val="20"/>
          <w:u w:val="single"/>
        </w:rPr>
        <w:t>(</w:t>
      </w:r>
      <w:r w:rsidRPr="00C82A9D">
        <w:rPr>
          <w:rFonts w:ascii="Tahoma" w:eastAsia="Calibri" w:hAnsi="Tahoma" w:cs="Tahoma"/>
          <w:sz w:val="20"/>
          <w:szCs w:val="20"/>
          <w:u w:val="single"/>
        </w:rPr>
        <w:t>6</w:t>
      </w:r>
      <w:r w:rsidR="00DF14BB">
        <w:rPr>
          <w:rFonts w:ascii="Tahoma" w:eastAsia="Calibri" w:hAnsi="Tahoma" w:cs="Tahoma"/>
          <w:sz w:val="20"/>
          <w:szCs w:val="20"/>
          <w:u w:val="single"/>
        </w:rPr>
        <w:t>)</w:t>
      </w:r>
      <w:r w:rsidRPr="00C82A9D">
        <w:rPr>
          <w:rFonts w:ascii="Tahoma" w:eastAsia="Calibri" w:hAnsi="Tahoma" w:cs="Tahoma"/>
          <w:sz w:val="20"/>
          <w:szCs w:val="20"/>
          <w:u w:val="single"/>
        </w:rPr>
        <w:t xml:space="preserve"> και </w:t>
      </w:r>
      <w:r w:rsidR="00DF14BB">
        <w:rPr>
          <w:rFonts w:ascii="Tahoma" w:eastAsia="Calibri" w:hAnsi="Tahoma" w:cs="Tahoma"/>
          <w:sz w:val="20"/>
          <w:szCs w:val="20"/>
          <w:u w:val="single"/>
        </w:rPr>
        <w:t>(</w:t>
      </w:r>
      <w:r w:rsidRPr="00C82A9D">
        <w:rPr>
          <w:rFonts w:ascii="Tahoma" w:eastAsia="Calibri" w:hAnsi="Tahoma" w:cs="Tahoma"/>
          <w:sz w:val="20"/>
          <w:szCs w:val="20"/>
          <w:u w:val="single"/>
        </w:rPr>
        <w:t>7</w:t>
      </w:r>
      <w:r w:rsidR="00DF14BB">
        <w:rPr>
          <w:rFonts w:ascii="Tahoma" w:eastAsia="Calibri" w:hAnsi="Tahoma" w:cs="Tahoma"/>
          <w:sz w:val="20"/>
          <w:szCs w:val="20"/>
          <w:u w:val="single"/>
        </w:rPr>
        <w:t>)</w:t>
      </w:r>
      <w:r w:rsidRPr="00C82A9D">
        <w:rPr>
          <w:rFonts w:ascii="Tahoma" w:eastAsia="Calibri" w:hAnsi="Tahoma" w:cs="Tahoma"/>
          <w:sz w:val="20"/>
          <w:szCs w:val="20"/>
          <w:u w:val="single"/>
        </w:rPr>
        <w:t xml:space="preserve"> του πίνακα θα πρέπει να έχουν την ίδια τιμή.</w:t>
      </w:r>
    </w:p>
    <w:p w:rsidR="00DA2718" w:rsidRPr="00C82A9D" w:rsidRDefault="00FB4F0E"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bCs/>
          <w:sz w:val="20"/>
          <w:szCs w:val="20"/>
        </w:rPr>
        <w:t xml:space="preserve">Αριθμός Συμπληρωμένων Απογραφικών Δελτίων </w:t>
      </w:r>
      <w:r w:rsidR="00DF14BB">
        <w:rPr>
          <w:rFonts w:ascii="Tahoma" w:eastAsia="Calibri" w:hAnsi="Tahoma" w:cs="Tahoma"/>
          <w:b/>
          <w:bCs/>
          <w:sz w:val="20"/>
          <w:szCs w:val="20"/>
        </w:rPr>
        <w:t>Ε</w:t>
      </w:r>
      <w:r w:rsidRPr="00C82A9D">
        <w:rPr>
          <w:rFonts w:ascii="Tahoma" w:eastAsia="Calibri" w:hAnsi="Tahoma" w:cs="Tahoma"/>
          <w:b/>
          <w:bCs/>
          <w:sz w:val="20"/>
          <w:szCs w:val="20"/>
        </w:rPr>
        <w:t>ξόδου</w:t>
      </w:r>
      <w:r w:rsidR="00DF14BB">
        <w:rPr>
          <w:rFonts w:ascii="Tahoma" w:eastAsia="Calibri" w:hAnsi="Tahoma" w:cs="Tahoma"/>
          <w:b/>
          <w:bCs/>
          <w:sz w:val="20"/>
          <w:szCs w:val="20"/>
        </w:rPr>
        <w:t xml:space="preserve"> -</w:t>
      </w:r>
      <w:r w:rsidRPr="00C82A9D">
        <w:rPr>
          <w:rFonts w:ascii="Tahoma" w:eastAsia="Calibri" w:hAnsi="Tahoma" w:cs="Tahoma"/>
          <w:b/>
          <w:bCs/>
          <w:sz w:val="20"/>
          <w:szCs w:val="20"/>
        </w:rPr>
        <w:t xml:space="preserve"> </w:t>
      </w:r>
      <w:r w:rsidR="00DA2718" w:rsidRPr="00C82A9D">
        <w:rPr>
          <w:rFonts w:ascii="Tahoma" w:eastAsia="Calibri" w:hAnsi="Tahoma" w:cs="Tahoma"/>
          <w:b/>
          <w:bCs/>
          <w:sz w:val="20"/>
          <w:szCs w:val="20"/>
        </w:rPr>
        <w:t>Υποβληθέντα στο ΟΠΣ (8)</w:t>
      </w:r>
      <w:r w:rsidRPr="00C82A9D">
        <w:rPr>
          <w:rFonts w:ascii="Tahoma" w:eastAsia="Calibri" w:hAnsi="Tahoma" w:cs="Tahoma"/>
          <w:b/>
          <w:bCs/>
          <w:sz w:val="20"/>
          <w:szCs w:val="20"/>
        </w:rPr>
        <w:t xml:space="preserve">: </w:t>
      </w:r>
      <w:r w:rsidR="00DF14BB" w:rsidRPr="007600CE">
        <w:rPr>
          <w:rFonts w:ascii="Tahoma" w:hAnsi="Tahoma" w:cs="Tahoma"/>
          <w:sz w:val="20"/>
          <w:szCs w:val="20"/>
          <w:u w:val="single"/>
        </w:rPr>
        <w:t>συμπληρώνεται από το ΟΠΣ</w:t>
      </w:r>
      <w:r w:rsidR="00DF14BB" w:rsidRPr="00C82A9D">
        <w:rPr>
          <w:rFonts w:ascii="Tahoma" w:hAnsi="Tahoma" w:cs="Tahoma"/>
          <w:sz w:val="20"/>
          <w:szCs w:val="20"/>
        </w:rPr>
        <w:t xml:space="preserve"> </w:t>
      </w:r>
      <w:r w:rsidR="00DF14BB">
        <w:rPr>
          <w:rFonts w:ascii="Tahoma" w:hAnsi="Tahoma" w:cs="Tahoma"/>
          <w:sz w:val="20"/>
          <w:szCs w:val="20"/>
        </w:rPr>
        <w:t>ο</w:t>
      </w:r>
      <w:r w:rsidR="00DF14BB" w:rsidRPr="007600CE">
        <w:rPr>
          <w:rFonts w:ascii="Tahoma" w:hAnsi="Tahoma" w:cs="Tahoma"/>
          <w:sz w:val="20"/>
          <w:szCs w:val="20"/>
        </w:rPr>
        <w:t xml:space="preserve"> αριθμός των υποβληθέντων στο ΟΠΣ απογραφικών δελτίων εξόδου</w:t>
      </w:r>
      <w:r w:rsidR="00DF14BB" w:rsidRPr="00C82A9D">
        <w:rPr>
          <w:rFonts w:ascii="Tahoma" w:hAnsi="Tahoma" w:cs="Tahoma"/>
          <w:sz w:val="20"/>
          <w:szCs w:val="20"/>
        </w:rPr>
        <w:t>.</w:t>
      </w:r>
      <w:r w:rsidR="00DF14BB" w:rsidRPr="007600CE">
        <w:rPr>
          <w:rFonts w:ascii="Tahoma" w:hAnsi="Tahoma" w:cs="Tahoma"/>
          <w:sz w:val="20"/>
          <w:szCs w:val="20"/>
        </w:rPr>
        <w:t xml:space="preserve"> </w:t>
      </w:r>
      <w:r w:rsidR="00C26D5A">
        <w:rPr>
          <w:rFonts w:ascii="Tahoma" w:hAnsi="Tahoma" w:cs="Tahoma"/>
          <w:sz w:val="20"/>
          <w:szCs w:val="20"/>
        </w:rPr>
        <w:t>Για τον σκοπό αυτό, ο</w:t>
      </w:r>
      <w:r w:rsidR="00FB711C" w:rsidRPr="00C82A9D">
        <w:rPr>
          <w:rFonts w:ascii="Tahoma" w:hAnsi="Tahoma" w:cs="Tahoma"/>
          <w:sz w:val="20"/>
          <w:szCs w:val="20"/>
        </w:rPr>
        <w:t xml:space="preserve"> Δικαιούχος </w:t>
      </w:r>
      <w:r w:rsidR="00DF14BB">
        <w:rPr>
          <w:rFonts w:ascii="Tahoma" w:hAnsi="Tahoma" w:cs="Tahoma"/>
          <w:sz w:val="20"/>
          <w:szCs w:val="20"/>
        </w:rPr>
        <w:t>αποστέλλει</w:t>
      </w:r>
      <w:r w:rsidR="00FB711C" w:rsidRPr="00C82A9D">
        <w:rPr>
          <w:rFonts w:ascii="Tahoma" w:hAnsi="Tahoma" w:cs="Tahoma"/>
          <w:sz w:val="20"/>
          <w:szCs w:val="20"/>
        </w:rPr>
        <w:t xml:space="preserve"> στο ΟΠΣ </w:t>
      </w:r>
      <w:r w:rsidR="00FB711C" w:rsidRPr="00C82A9D">
        <w:rPr>
          <w:rFonts w:ascii="Tahoma" w:hAnsi="Tahoma" w:cs="Tahoma"/>
          <w:bCs/>
          <w:sz w:val="20"/>
          <w:szCs w:val="20"/>
        </w:rPr>
        <w:t>το σύνολο (6) των συλλεχθέντων απογραφικών δελτίων εξόδου για κάθε ωφελούμενο συμμετέχοντα</w:t>
      </w:r>
      <w:r w:rsidR="00FB711C" w:rsidRPr="00C82A9D">
        <w:rPr>
          <w:rFonts w:ascii="Tahoma" w:hAnsi="Tahoma" w:cs="Tahoma"/>
          <w:b/>
          <w:bCs/>
          <w:sz w:val="20"/>
          <w:szCs w:val="20"/>
        </w:rPr>
        <w:t>.</w:t>
      </w:r>
      <w:r w:rsidR="00C26D5A">
        <w:rPr>
          <w:rFonts w:ascii="Tahoma" w:hAnsi="Tahoma" w:cs="Tahoma"/>
          <w:sz w:val="20"/>
          <w:szCs w:val="20"/>
        </w:rPr>
        <w:t xml:space="preserve"> Με βάση</w:t>
      </w:r>
      <w:r w:rsidR="00DA2718" w:rsidRPr="00C82A9D">
        <w:rPr>
          <w:rFonts w:ascii="Tahoma" w:eastAsia="Calibri" w:hAnsi="Tahoma" w:cs="Tahoma"/>
          <w:sz w:val="20"/>
          <w:szCs w:val="20"/>
        </w:rPr>
        <w:t xml:space="preserve"> τα </w:t>
      </w:r>
      <w:r w:rsidR="00DF14BB">
        <w:rPr>
          <w:rFonts w:ascii="Tahoma" w:eastAsia="Calibri" w:hAnsi="Tahoma" w:cs="Tahoma"/>
          <w:sz w:val="20"/>
          <w:szCs w:val="20"/>
        </w:rPr>
        <w:t>υποβληθέντα στο ΟΠΣ</w:t>
      </w:r>
      <w:r w:rsidR="00DF14BB" w:rsidRPr="00C82A9D">
        <w:rPr>
          <w:rFonts w:ascii="Tahoma" w:eastAsia="Calibri" w:hAnsi="Tahoma" w:cs="Tahoma"/>
          <w:sz w:val="20"/>
          <w:szCs w:val="20"/>
        </w:rPr>
        <w:t xml:space="preserve"> </w:t>
      </w:r>
      <w:r w:rsidR="00DA2718" w:rsidRPr="00C82A9D">
        <w:rPr>
          <w:rFonts w:ascii="Tahoma" w:eastAsia="Calibri" w:hAnsi="Tahoma" w:cs="Tahoma"/>
          <w:sz w:val="20"/>
          <w:szCs w:val="20"/>
        </w:rPr>
        <w:t xml:space="preserve">απογραφικά δελτία εξόδου υπολογίζονται από το ΟΠΣ οι τιμές των κοινών δεικτών άμεσων αποτελεσμάτων συμμετεχόντων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 xml:space="preserve">01 –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 xml:space="preserve">05 </w:t>
      </w:r>
      <w:r w:rsidR="00DA2718" w:rsidRPr="00C82A9D">
        <w:rPr>
          <w:rFonts w:ascii="Tahoma" w:eastAsia="Calibri" w:hAnsi="Tahoma" w:cs="Tahoma"/>
          <w:sz w:val="20"/>
          <w:szCs w:val="20"/>
          <w:lang w:val="en-US"/>
        </w:rPr>
        <w:t>EKT</w:t>
      </w:r>
      <w:r w:rsidR="00DA2718" w:rsidRPr="00C82A9D">
        <w:rPr>
          <w:rFonts w:ascii="Tahoma" w:eastAsia="Calibri" w:hAnsi="Tahoma" w:cs="Tahoma"/>
          <w:sz w:val="20"/>
          <w:szCs w:val="20"/>
        </w:rPr>
        <w:t xml:space="preserve"> και επιπλέον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01</w:t>
      </w:r>
      <w:r w:rsidR="00DA2718" w:rsidRPr="00C82A9D">
        <w:rPr>
          <w:rFonts w:ascii="Tahoma" w:eastAsia="Calibri" w:hAnsi="Tahoma" w:cs="Tahoma"/>
          <w:sz w:val="20"/>
          <w:szCs w:val="20"/>
          <w:lang w:val="en-US"/>
        </w:rPr>
        <w:t>Y</w:t>
      </w:r>
      <w:r w:rsidR="00DA2718" w:rsidRPr="00C82A9D">
        <w:rPr>
          <w:rFonts w:ascii="Tahoma" w:eastAsia="Calibri" w:hAnsi="Tahoma" w:cs="Tahoma"/>
          <w:sz w:val="20"/>
          <w:szCs w:val="20"/>
        </w:rPr>
        <w:t xml:space="preserve"> –</w:t>
      </w:r>
      <w:r w:rsidR="00DA2718" w:rsidRPr="00C82A9D">
        <w:rPr>
          <w:rFonts w:ascii="Tahoma" w:eastAsia="Calibri" w:hAnsi="Tahoma" w:cs="Tahoma"/>
          <w:sz w:val="20"/>
          <w:szCs w:val="20"/>
          <w:lang w:val="en-US"/>
        </w:rPr>
        <w:t>CR</w:t>
      </w:r>
      <w:r w:rsidR="00DA2718" w:rsidRPr="00C82A9D">
        <w:rPr>
          <w:rFonts w:ascii="Tahoma" w:eastAsia="Calibri" w:hAnsi="Tahoma" w:cs="Tahoma"/>
          <w:sz w:val="20"/>
          <w:szCs w:val="20"/>
        </w:rPr>
        <w:t>09</w:t>
      </w:r>
      <w:r w:rsidR="00DA2718" w:rsidRPr="00C82A9D">
        <w:rPr>
          <w:rFonts w:ascii="Tahoma" w:eastAsia="Calibri" w:hAnsi="Tahoma" w:cs="Tahoma"/>
          <w:sz w:val="20"/>
          <w:szCs w:val="20"/>
          <w:lang w:val="en-US"/>
        </w:rPr>
        <w:t>Y</w:t>
      </w:r>
      <w:r w:rsidR="00DA2718" w:rsidRPr="00C82A9D">
        <w:rPr>
          <w:rFonts w:ascii="Tahoma" w:eastAsia="Calibri" w:hAnsi="Tahoma" w:cs="Tahoma"/>
          <w:sz w:val="20"/>
          <w:szCs w:val="20"/>
        </w:rPr>
        <w:t xml:space="preserve"> για τις πράξεις της ΠΑΝ</w:t>
      </w:r>
      <w:r w:rsidR="00DF14BB">
        <w:rPr>
          <w:rFonts w:ascii="Tahoma" w:eastAsia="Calibri" w:hAnsi="Tahoma" w:cs="Tahoma"/>
          <w:sz w:val="20"/>
          <w:szCs w:val="20"/>
        </w:rPr>
        <w:t>.</w:t>
      </w:r>
    </w:p>
    <w:p w:rsidR="00DA2718"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 xml:space="preserve">Όταν η πράξη είναι μερικώς </w:t>
      </w:r>
      <w:r w:rsidR="00DF14BB" w:rsidRPr="00C82A9D">
        <w:rPr>
          <w:rFonts w:ascii="Tahoma" w:eastAsia="Calibri" w:hAnsi="Tahoma" w:cs="Tahoma"/>
          <w:sz w:val="20"/>
          <w:szCs w:val="20"/>
          <w:u w:val="single"/>
        </w:rPr>
        <w:t>εκτελεσθείσα</w:t>
      </w:r>
      <w:r w:rsidRPr="00C82A9D">
        <w:rPr>
          <w:rFonts w:ascii="Tahoma" w:eastAsia="Calibri" w:hAnsi="Tahoma" w:cs="Tahoma"/>
          <w:sz w:val="20"/>
          <w:szCs w:val="20"/>
          <w:u w:val="single"/>
        </w:rPr>
        <w:t>,</w:t>
      </w:r>
      <w:r w:rsidRPr="00C82A9D">
        <w:rPr>
          <w:rFonts w:ascii="Tahoma" w:eastAsia="Calibri" w:hAnsi="Tahoma" w:cs="Tahoma"/>
          <w:sz w:val="20"/>
          <w:szCs w:val="20"/>
        </w:rPr>
        <w:t xml:space="preserve"> τα συλλεχθέντα απογραφικά δελτία εξόδου αντιστοιχούν στους συμμετέχοντες που έχουν αποχωρήσει. Σύμφωνα με τις οδηγίες της ΔΑ και στις περιπτώσεις που ενδέχεται συμμετέχοντες που</w:t>
      </w:r>
      <w:r w:rsidR="00C26D5A">
        <w:rPr>
          <w:rFonts w:ascii="Tahoma" w:eastAsia="Calibri" w:hAnsi="Tahoma" w:cs="Tahoma"/>
          <w:sz w:val="20"/>
          <w:szCs w:val="20"/>
        </w:rPr>
        <w:t xml:space="preserve"> είχαν</w:t>
      </w:r>
      <w:r w:rsidRPr="00C82A9D">
        <w:rPr>
          <w:rFonts w:ascii="Tahoma" w:eastAsia="Calibri" w:hAnsi="Tahoma" w:cs="Tahoma"/>
          <w:sz w:val="20"/>
          <w:szCs w:val="20"/>
        </w:rPr>
        <w:t xml:space="preserve"> αποχ</w:t>
      </w:r>
      <w:r w:rsidR="00C26D5A">
        <w:rPr>
          <w:rFonts w:ascii="Tahoma" w:eastAsia="Calibri" w:hAnsi="Tahoma" w:cs="Tahoma"/>
          <w:sz w:val="20"/>
          <w:szCs w:val="20"/>
        </w:rPr>
        <w:t>ωρήσει</w:t>
      </w:r>
      <w:r w:rsidRPr="00C82A9D">
        <w:rPr>
          <w:rFonts w:ascii="Tahoma" w:eastAsia="Calibri" w:hAnsi="Tahoma" w:cs="Tahoma"/>
          <w:sz w:val="20"/>
          <w:szCs w:val="20"/>
        </w:rPr>
        <w:t>, αργότερα να επανεισέλθουν στην ίδια πράξη, τότε συλλέγονται εκ νέου απογραφικά δελτία εξόδου (όχι εισόδου) την ημερομηνία της τελευταίας αποχώρησης των συμμετεχόντων αυτών από την πράξη. Το ΟΠΣ επικαιροποιεί τα δεδομένα από τα καταχωρημένα απογραφικά δελτία εξόδου, έτσι ώστε οι δείκτες των άμεσων αποτελεσμάτων και η ημερομηνία εξόδου του κάθε συμμετέχοντα να αντιστοιχούν στην τελική λήξη της συμμετοχής του ατόμου στην πράξη αυτή.</w:t>
      </w:r>
    </w:p>
    <w:p w:rsidR="003F4321" w:rsidRPr="00C82A9D"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 xml:space="preserve">Όταν η πράξη έχει </w:t>
      </w:r>
      <w:r w:rsidR="00DB079E">
        <w:rPr>
          <w:rFonts w:ascii="Tahoma" w:eastAsia="Calibri" w:hAnsi="Tahoma" w:cs="Tahoma"/>
          <w:sz w:val="20"/>
          <w:szCs w:val="20"/>
          <w:u w:val="single"/>
        </w:rPr>
        <w:t>εκτελεστεί πλήρως</w:t>
      </w:r>
      <w:r w:rsidRPr="00C82A9D">
        <w:rPr>
          <w:rFonts w:ascii="Tahoma" w:eastAsia="Calibri" w:hAnsi="Tahoma" w:cs="Tahoma"/>
          <w:sz w:val="20"/>
          <w:szCs w:val="20"/>
          <w:u w:val="single"/>
        </w:rPr>
        <w:t>,</w:t>
      </w:r>
      <w:r w:rsidRPr="00C82A9D">
        <w:rPr>
          <w:rFonts w:ascii="Tahoma" w:eastAsia="Calibri" w:hAnsi="Tahoma" w:cs="Tahoma"/>
          <w:sz w:val="20"/>
          <w:szCs w:val="20"/>
        </w:rPr>
        <w:t xml:space="preserve"> </w:t>
      </w:r>
      <w:r w:rsidR="002B303A">
        <w:rPr>
          <w:rFonts w:ascii="Tahoma" w:eastAsia="Calibri" w:hAnsi="Tahoma" w:cs="Tahoma"/>
          <w:sz w:val="20"/>
          <w:szCs w:val="20"/>
        </w:rPr>
        <w:t xml:space="preserve">οι στήλες (8) και (3) θα πρέπει να έχουν την ίδια τιμή, </w:t>
      </w:r>
      <w:r w:rsidRPr="00C82A9D">
        <w:rPr>
          <w:rFonts w:ascii="Tahoma" w:eastAsia="Calibri" w:hAnsi="Tahoma" w:cs="Tahoma"/>
          <w:sz w:val="20"/>
          <w:szCs w:val="20"/>
        </w:rPr>
        <w:t>έτσι ώστε οι κοινοί δείκτες άμεσων αποτελεσμάτων συμμετεχόντων να  καλύπτουν τον ίδιο πληθυσμό/αριθμό συμμετεχόντων με τους κοινούς δείκτες εκροών συμμετεχόντων</w:t>
      </w:r>
      <w:r w:rsidR="003F4321" w:rsidRPr="00C82A9D">
        <w:rPr>
          <w:rFonts w:ascii="Tahoma" w:eastAsia="Calibri" w:hAnsi="Tahoma" w:cs="Tahoma"/>
          <w:sz w:val="20"/>
          <w:szCs w:val="20"/>
        </w:rPr>
        <w:t>.</w:t>
      </w:r>
    </w:p>
    <w:p w:rsidR="00DA4EE1" w:rsidRDefault="00DA2718" w:rsidP="00C82A9D">
      <w:pPr>
        <w:spacing w:before="120" w:after="120" w:line="280" w:lineRule="atLeast"/>
        <w:jc w:val="both"/>
        <w:rPr>
          <w:rFonts w:ascii="Tahoma" w:eastAsia="Calibri" w:hAnsi="Tahoma" w:cs="Tahoma"/>
          <w:sz w:val="20"/>
          <w:szCs w:val="20"/>
        </w:rPr>
      </w:pPr>
      <w:r w:rsidRPr="00C82A9D">
        <w:rPr>
          <w:rFonts w:ascii="Tahoma" w:eastAsia="Calibri" w:hAnsi="Tahoma" w:cs="Tahoma"/>
          <w:b/>
          <w:sz w:val="20"/>
          <w:szCs w:val="20"/>
          <w:lang w:val="en-US"/>
        </w:rPr>
        <w:t>T</w:t>
      </w:r>
      <w:r w:rsidRPr="00C82A9D">
        <w:rPr>
          <w:rFonts w:ascii="Tahoma" w:eastAsia="Calibri" w:hAnsi="Tahoma" w:cs="Tahoma"/>
          <w:b/>
          <w:sz w:val="20"/>
          <w:szCs w:val="20"/>
        </w:rPr>
        <w:t>εκμηρίωση αποκλίσεων (10)</w:t>
      </w:r>
      <w:r w:rsidR="00167774" w:rsidRPr="00C82A9D">
        <w:rPr>
          <w:rFonts w:ascii="Tahoma" w:eastAsia="Calibri" w:hAnsi="Tahoma" w:cs="Tahoma"/>
          <w:b/>
          <w:sz w:val="20"/>
          <w:szCs w:val="20"/>
        </w:rPr>
        <w:t xml:space="preserve">: </w:t>
      </w:r>
      <w:r w:rsidR="00D453B2" w:rsidRPr="00C82A9D">
        <w:rPr>
          <w:rFonts w:ascii="Tahoma" w:eastAsia="Calibri" w:hAnsi="Tahoma" w:cs="Tahoma"/>
          <w:sz w:val="20"/>
          <w:szCs w:val="20"/>
        </w:rPr>
        <w:t xml:space="preserve">ο </w:t>
      </w:r>
      <w:r w:rsidR="003014ED">
        <w:rPr>
          <w:rFonts w:ascii="Tahoma" w:eastAsia="Calibri" w:hAnsi="Tahoma" w:cs="Tahoma"/>
          <w:sz w:val="20"/>
          <w:szCs w:val="20"/>
        </w:rPr>
        <w:t>Δ</w:t>
      </w:r>
      <w:r w:rsidR="00D453B2" w:rsidRPr="00C82A9D">
        <w:rPr>
          <w:rFonts w:ascii="Tahoma" w:eastAsia="Calibri" w:hAnsi="Tahoma" w:cs="Tahoma"/>
          <w:sz w:val="20"/>
          <w:szCs w:val="20"/>
        </w:rPr>
        <w:t xml:space="preserve">ικαιούχος </w:t>
      </w:r>
      <w:r w:rsidR="00D453B2" w:rsidRPr="00EB7409">
        <w:rPr>
          <w:rFonts w:ascii="Tahoma" w:eastAsia="Calibri" w:hAnsi="Tahoma" w:cs="Tahoma"/>
          <w:sz w:val="20"/>
          <w:szCs w:val="20"/>
        </w:rPr>
        <w:t xml:space="preserve">τεκμηριώνει συνοπτικά την ενδεχόμενη απόκλιση μεταξύ των υποβληθέντων στο ΟΠΣ απογραφικών δελτίων (8) και των συλλεχθέντων (6), εάν δεν έχει ολοκληρωθεί από το Δικαιούχο η </w:t>
      </w:r>
      <w:r w:rsidR="00D453B2">
        <w:rPr>
          <w:rFonts w:ascii="Tahoma" w:eastAsia="Calibri" w:hAnsi="Tahoma" w:cs="Tahoma"/>
          <w:sz w:val="20"/>
          <w:szCs w:val="20"/>
        </w:rPr>
        <w:t>υποβολή</w:t>
      </w:r>
      <w:r w:rsidR="00D453B2" w:rsidRPr="00EB7409">
        <w:rPr>
          <w:rFonts w:ascii="Tahoma" w:eastAsia="Calibri" w:hAnsi="Tahoma" w:cs="Tahoma"/>
          <w:sz w:val="20"/>
          <w:szCs w:val="20"/>
        </w:rPr>
        <w:t xml:space="preserve"> στο ΟΠΣ όλων των συλλεχθέντων απογραφικών δελτίων για τους συμμετέχοντες που έχουν εξέλθει από την πράξη</w:t>
      </w:r>
      <w:r w:rsidR="00D453B2">
        <w:rPr>
          <w:rFonts w:ascii="Tahoma" w:eastAsia="Calibri" w:hAnsi="Tahoma" w:cs="Tahoma"/>
          <w:sz w:val="20"/>
          <w:szCs w:val="20"/>
        </w:rPr>
        <w:t>.</w:t>
      </w:r>
    </w:p>
    <w:p w:rsidR="00DA4EE1" w:rsidRPr="00BB1948" w:rsidRDefault="00DA4EE1" w:rsidP="00C82A9D">
      <w:pPr>
        <w:spacing w:before="120" w:after="120" w:line="280" w:lineRule="atLeast"/>
        <w:jc w:val="both"/>
        <w:rPr>
          <w:rFonts w:ascii="Tahoma" w:eastAsia="Calibri" w:hAnsi="Tahoma" w:cs="Tahoma"/>
          <w:sz w:val="20"/>
          <w:szCs w:val="20"/>
        </w:rPr>
      </w:pPr>
      <w:r w:rsidRPr="00C82A9D">
        <w:rPr>
          <w:rFonts w:ascii="Tahoma" w:eastAsia="Calibri" w:hAnsi="Tahoma" w:cs="Tahoma"/>
          <w:sz w:val="20"/>
          <w:szCs w:val="20"/>
          <w:u w:val="single"/>
        </w:rPr>
        <w:t>Όταν η πράξη είναι μερικώς εκτελεσθείσα,</w:t>
      </w:r>
      <w:r w:rsidRPr="00C82A9D">
        <w:rPr>
          <w:rFonts w:ascii="Tahoma" w:eastAsia="Calibri" w:hAnsi="Tahoma" w:cs="Tahoma"/>
          <w:sz w:val="20"/>
          <w:szCs w:val="20"/>
        </w:rPr>
        <w:t xml:space="preserve"> ο Δικαιούχος</w:t>
      </w:r>
      <w:r w:rsidRPr="00BB1948">
        <w:rPr>
          <w:rFonts w:ascii="Tahoma" w:eastAsia="Calibri" w:hAnsi="Tahoma" w:cs="Tahoma"/>
          <w:b/>
          <w:sz w:val="20"/>
          <w:szCs w:val="20"/>
        </w:rPr>
        <w:t xml:space="preserve"> </w:t>
      </w:r>
      <w:r w:rsidRPr="00BB1948">
        <w:rPr>
          <w:rFonts w:ascii="Tahoma" w:eastAsia="Calibri" w:hAnsi="Tahoma" w:cs="Tahoma"/>
          <w:sz w:val="20"/>
          <w:szCs w:val="20"/>
        </w:rPr>
        <w:t>επιβεβαιώνει ότι τα συλλεχθέντα απογραφικά δελτία εξόδου (7) αντιστοιχούν στο σύνολο των συμμετεχόντων που έχουν εξέλθει/αποχωρήσει από την πράξη (6). Σε αντίθετη περίπτωση τεκμηριώνει την περίπτωση συμμετεχόντων που αποχώρησαν από την πράξη χωρίς τη συμπλήρωση πλήρους απογραφικού δελτίου εξόδου. Για τις περιπτώσεις αυτές ο Δικαιούχος θα πρέπει να κάνει τις απαιτούμενες ενέργειες</w:t>
      </w:r>
      <w:r>
        <w:rPr>
          <w:rFonts w:ascii="Tahoma" w:eastAsia="Calibri" w:hAnsi="Tahoma" w:cs="Tahoma"/>
          <w:sz w:val="20"/>
          <w:szCs w:val="20"/>
        </w:rPr>
        <w:t>,</w:t>
      </w:r>
      <w:r w:rsidRPr="00BB1948">
        <w:rPr>
          <w:rFonts w:ascii="Tahoma" w:eastAsia="Calibri" w:hAnsi="Tahoma" w:cs="Tahoma"/>
          <w:sz w:val="20"/>
          <w:szCs w:val="20"/>
        </w:rPr>
        <w:t xml:space="preserve"> ώστε να συμπληρώσει τις ελλείψεις</w:t>
      </w:r>
      <w:r>
        <w:rPr>
          <w:rFonts w:ascii="Tahoma" w:eastAsia="Calibri" w:hAnsi="Tahoma" w:cs="Tahoma"/>
          <w:sz w:val="20"/>
          <w:szCs w:val="20"/>
        </w:rPr>
        <w:t>,</w:t>
      </w:r>
      <w:r w:rsidRPr="00BB1948">
        <w:rPr>
          <w:rFonts w:ascii="Tahoma" w:eastAsia="Calibri" w:hAnsi="Tahoma" w:cs="Tahoma"/>
          <w:sz w:val="20"/>
          <w:szCs w:val="20"/>
        </w:rPr>
        <w:t xml:space="preserve"> είτε μετά από την επικοινωνία του με τους συμμετέχοντες είτε από διαθέσιμες διοικητικές πηγές.</w:t>
      </w:r>
    </w:p>
    <w:p w:rsidR="00DA2718" w:rsidRPr="00C82A9D" w:rsidRDefault="00D453B2" w:rsidP="00C82A9D">
      <w:pPr>
        <w:spacing w:before="120" w:after="120" w:line="280" w:lineRule="atLeast"/>
        <w:jc w:val="both"/>
        <w:rPr>
          <w:rFonts w:ascii="Tahoma" w:eastAsia="Calibri" w:hAnsi="Tahoma" w:cs="Tahoma"/>
          <w:sz w:val="20"/>
          <w:szCs w:val="20"/>
        </w:rPr>
      </w:pPr>
      <w:r>
        <w:rPr>
          <w:rFonts w:ascii="Tahoma" w:eastAsia="Calibri" w:hAnsi="Tahoma" w:cs="Tahoma"/>
          <w:sz w:val="20"/>
          <w:szCs w:val="20"/>
        </w:rPr>
        <w:t>Επίσης,</w:t>
      </w:r>
      <w:r w:rsidRPr="00582884" w:rsidDel="002B303A">
        <w:rPr>
          <w:rFonts w:ascii="Tahoma" w:eastAsia="Calibri" w:hAnsi="Tahoma" w:cs="Tahoma"/>
          <w:sz w:val="20"/>
          <w:szCs w:val="20"/>
        </w:rPr>
        <w:t xml:space="preserve"> </w:t>
      </w:r>
      <w:r w:rsidR="00E71A4E" w:rsidRPr="00C82A9D">
        <w:rPr>
          <w:rFonts w:ascii="Tahoma" w:eastAsia="Calibri" w:hAnsi="Tahoma" w:cs="Tahoma"/>
          <w:sz w:val="20"/>
          <w:szCs w:val="20"/>
          <w:u w:val="single"/>
        </w:rPr>
        <w:t xml:space="preserve">όταν η πράξη έχει </w:t>
      </w:r>
      <w:r w:rsidR="00DB079E">
        <w:rPr>
          <w:rFonts w:ascii="Tahoma" w:eastAsia="Calibri" w:hAnsi="Tahoma" w:cs="Tahoma"/>
          <w:sz w:val="20"/>
          <w:szCs w:val="20"/>
          <w:u w:val="single"/>
        </w:rPr>
        <w:t>εκτελεστεί πλήρως</w:t>
      </w:r>
      <w:r w:rsidR="00E71A4E" w:rsidRPr="00C82A9D">
        <w:rPr>
          <w:rFonts w:ascii="Tahoma" w:eastAsia="Calibri" w:hAnsi="Tahoma" w:cs="Tahoma"/>
          <w:sz w:val="20"/>
          <w:szCs w:val="20"/>
        </w:rPr>
        <w:t>,</w:t>
      </w:r>
      <w:r w:rsidR="00167774" w:rsidRPr="00C82A9D">
        <w:rPr>
          <w:rFonts w:ascii="Tahoma" w:eastAsia="Calibri" w:hAnsi="Tahoma" w:cs="Tahoma"/>
          <w:sz w:val="20"/>
          <w:szCs w:val="20"/>
        </w:rPr>
        <w:t xml:space="preserve"> ο Δικαιούχος τεκμηριώνει συνοπτικά την </w:t>
      </w:r>
      <w:r w:rsidR="00DA2718" w:rsidRPr="00C82A9D">
        <w:rPr>
          <w:rFonts w:ascii="Tahoma" w:eastAsia="Calibri" w:hAnsi="Tahoma" w:cs="Tahoma"/>
          <w:sz w:val="20"/>
          <w:szCs w:val="20"/>
        </w:rPr>
        <w:t xml:space="preserve">ενδεχόμενη απόκλιση μεταξύ </w:t>
      </w:r>
      <w:r w:rsidR="003014ED">
        <w:rPr>
          <w:rFonts w:ascii="Tahoma" w:eastAsia="Calibri" w:hAnsi="Tahoma" w:cs="Tahoma"/>
          <w:sz w:val="20"/>
          <w:szCs w:val="20"/>
        </w:rPr>
        <w:t xml:space="preserve">του αριθμού </w:t>
      </w:r>
      <w:r w:rsidR="00DA2718" w:rsidRPr="00C82A9D">
        <w:rPr>
          <w:rFonts w:ascii="Tahoma" w:eastAsia="Calibri" w:hAnsi="Tahoma" w:cs="Tahoma"/>
          <w:sz w:val="20"/>
          <w:szCs w:val="20"/>
        </w:rPr>
        <w:t>των απογραφικών δελτίων εξόδου</w:t>
      </w:r>
      <w:r w:rsidR="003014ED">
        <w:rPr>
          <w:rFonts w:ascii="Tahoma" w:eastAsia="Calibri" w:hAnsi="Tahoma" w:cs="Tahoma"/>
          <w:sz w:val="20"/>
          <w:szCs w:val="20"/>
        </w:rPr>
        <w:t xml:space="preserve"> (8)</w:t>
      </w:r>
      <w:r w:rsidR="00DA2718" w:rsidRPr="00C82A9D">
        <w:rPr>
          <w:rFonts w:ascii="Tahoma" w:eastAsia="Calibri" w:hAnsi="Tahoma" w:cs="Tahoma"/>
          <w:sz w:val="20"/>
          <w:szCs w:val="20"/>
        </w:rPr>
        <w:t xml:space="preserve"> και εισόδου </w:t>
      </w:r>
      <w:r w:rsidR="002B303A">
        <w:rPr>
          <w:rFonts w:ascii="Tahoma" w:eastAsia="Calibri" w:hAnsi="Tahoma" w:cs="Tahoma"/>
          <w:sz w:val="20"/>
          <w:szCs w:val="20"/>
        </w:rPr>
        <w:t>(</w:t>
      </w:r>
      <w:r w:rsidR="00DA2718" w:rsidRPr="00C82A9D">
        <w:rPr>
          <w:rFonts w:ascii="Tahoma" w:eastAsia="Calibri" w:hAnsi="Tahoma" w:cs="Tahoma"/>
          <w:sz w:val="20"/>
          <w:szCs w:val="20"/>
        </w:rPr>
        <w:t>3)</w:t>
      </w:r>
      <w:r w:rsidR="00E71A4E" w:rsidRPr="00C82A9D">
        <w:rPr>
          <w:rFonts w:ascii="Tahoma" w:eastAsia="Calibri" w:hAnsi="Tahoma" w:cs="Tahoma"/>
          <w:sz w:val="20"/>
          <w:szCs w:val="20"/>
        </w:rPr>
        <w:t xml:space="preserve">. Ειδικότερα </w:t>
      </w:r>
      <w:r w:rsidR="00DA2718" w:rsidRPr="00C82A9D">
        <w:rPr>
          <w:rFonts w:ascii="Tahoma" w:eastAsia="Calibri" w:hAnsi="Tahoma" w:cs="Tahoma"/>
          <w:sz w:val="20"/>
          <w:szCs w:val="20"/>
        </w:rPr>
        <w:t>τεκμηριώνεται η περίπτωση συμμετεχόντων που αποχώρησαν από την πράξη χωρίς τη συμπλήρωση πλήρους απογραφικού δελτίου εξόδου</w:t>
      </w:r>
      <w:r w:rsidR="003014ED">
        <w:rPr>
          <w:rFonts w:ascii="Tahoma" w:eastAsia="Calibri" w:hAnsi="Tahoma" w:cs="Tahoma"/>
          <w:sz w:val="20"/>
          <w:szCs w:val="20"/>
        </w:rPr>
        <w:t>,</w:t>
      </w:r>
      <w:r w:rsidR="00DA2718" w:rsidRPr="00C82A9D">
        <w:rPr>
          <w:rFonts w:ascii="Tahoma" w:eastAsia="Calibri" w:hAnsi="Tahoma" w:cs="Tahoma"/>
          <w:sz w:val="20"/>
          <w:szCs w:val="20"/>
        </w:rPr>
        <w:t xml:space="preserve"> καθώς και η αδυναμία του </w:t>
      </w:r>
      <w:r w:rsidR="00DA2718" w:rsidRPr="00C82A9D">
        <w:rPr>
          <w:rFonts w:ascii="Tahoma" w:eastAsia="Calibri" w:hAnsi="Tahoma" w:cs="Tahoma"/>
          <w:sz w:val="20"/>
          <w:szCs w:val="20"/>
        </w:rPr>
        <w:lastRenderedPageBreak/>
        <w:t>Δικαιούχου να συμπληρώσει τις ελλείψεις είτε μετά από την επικοινωνία του με τους συμμετέχοντες είτε από διαθέσιμες διοικητικές πηγές.</w:t>
      </w:r>
    </w:p>
    <w:sectPr w:rsidR="00DA2718" w:rsidRPr="00C82A9D" w:rsidSect="0029504B">
      <w:footerReference w:type="default" r:id="rId8"/>
      <w:pgSz w:w="11906" w:h="16838"/>
      <w:pgMar w:top="1418" w:right="1758" w:bottom="1418" w:left="175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74" w:rsidRDefault="00665174" w:rsidP="00DA2718">
      <w:pPr>
        <w:spacing w:after="0" w:line="240" w:lineRule="auto"/>
      </w:pPr>
      <w:r>
        <w:separator/>
      </w:r>
    </w:p>
  </w:endnote>
  <w:endnote w:type="continuationSeparator" w:id="0">
    <w:p w:rsidR="00665174" w:rsidRDefault="00665174" w:rsidP="00D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209EC" w:rsidRPr="002209EC" w:rsidTr="00F17315">
      <w:trPr>
        <w:jc w:val="center"/>
      </w:trPr>
      <w:tc>
        <w:tcPr>
          <w:tcW w:w="3383" w:type="dxa"/>
          <w:shd w:val="clear" w:color="auto" w:fill="auto"/>
        </w:tcPr>
        <w:p w:rsidR="002209EC" w:rsidRPr="009F1C67" w:rsidRDefault="002209EC" w:rsidP="002209EC">
          <w:pPr>
            <w:spacing w:before="120"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Έντυπο:Ο_Ε.IΙ.5_4</w:t>
          </w:r>
        </w:p>
        <w:p w:rsidR="002209EC" w:rsidRPr="009F1C67" w:rsidRDefault="002209EC" w:rsidP="002209EC">
          <w:pPr>
            <w:spacing w:after="0" w:line="240" w:lineRule="auto"/>
            <w:rPr>
              <w:rFonts w:ascii="Tahoma" w:eastAsia="Times New Roman" w:hAnsi="Tahoma" w:cs="Tahoma"/>
              <w:sz w:val="16"/>
              <w:szCs w:val="16"/>
              <w:lang w:eastAsia="el-GR"/>
            </w:rPr>
          </w:pPr>
          <w:r w:rsidRPr="009F1C67">
            <w:rPr>
              <w:rFonts w:ascii="Tahoma" w:eastAsia="Times New Roman" w:hAnsi="Tahoma" w:cs="Tahoma"/>
              <w:sz w:val="16"/>
              <w:szCs w:val="16"/>
              <w:lang w:eastAsia="el-GR"/>
            </w:rPr>
            <w:t>Έκδοση: 1</w:t>
          </w:r>
          <w:r w:rsidRPr="009F1C67">
            <w:rPr>
              <w:rFonts w:ascii="Tahoma" w:eastAsia="Times New Roman" w:hAnsi="Tahoma" w:cs="Tahoma"/>
              <w:sz w:val="16"/>
              <w:szCs w:val="16"/>
              <w:vertAlign w:val="superscript"/>
              <w:lang w:eastAsia="el-GR"/>
            </w:rPr>
            <w:t>η</w:t>
          </w:r>
        </w:p>
        <w:p w:rsidR="002209EC" w:rsidRPr="00C82A9D" w:rsidRDefault="002209EC">
          <w:pPr>
            <w:spacing w:after="0" w:line="240" w:lineRule="auto"/>
            <w:rPr>
              <w:rFonts w:ascii="Tahoma" w:eastAsia="Times New Roman" w:hAnsi="Tahoma" w:cs="Tahoma"/>
              <w:b/>
              <w:sz w:val="16"/>
              <w:szCs w:val="16"/>
              <w:lang w:eastAsia="el-GR"/>
            </w:rPr>
          </w:pPr>
          <w:r w:rsidRPr="009F1C67">
            <w:rPr>
              <w:rFonts w:ascii="Tahoma" w:eastAsia="Times New Roman" w:hAnsi="Tahoma" w:cs="Tahoma"/>
              <w:sz w:val="16"/>
              <w:szCs w:val="16"/>
              <w:lang w:eastAsia="el-GR"/>
            </w:rPr>
            <w:t xml:space="preserve">Ημ/νια Έκδοσης: </w:t>
          </w:r>
          <w:r w:rsidR="0048058F">
            <w:rPr>
              <w:rFonts w:ascii="Tahoma" w:eastAsia="Times New Roman" w:hAnsi="Tahoma" w:cs="Tahoma"/>
              <w:sz w:val="16"/>
              <w:szCs w:val="16"/>
              <w:lang w:eastAsia="el-GR"/>
            </w:rPr>
            <w:t>25.01.2017</w:t>
          </w:r>
        </w:p>
      </w:tc>
      <w:tc>
        <w:tcPr>
          <w:tcW w:w="2850" w:type="dxa"/>
          <w:shd w:val="clear" w:color="auto" w:fill="auto"/>
          <w:vAlign w:val="center"/>
        </w:tcPr>
        <w:p w:rsidR="002209EC" w:rsidRPr="009F1C67" w:rsidRDefault="004B6BB2" w:rsidP="002209EC">
          <w:pPr>
            <w:spacing w:after="0" w:line="240" w:lineRule="auto"/>
            <w:ind w:left="400"/>
            <w:jc w:val="center"/>
            <w:rPr>
              <w:rFonts w:ascii="Tahoma" w:eastAsia="Times New Roman" w:hAnsi="Tahoma" w:cs="Tahoma"/>
              <w:sz w:val="16"/>
              <w:szCs w:val="16"/>
              <w:lang w:eastAsia="el-GR"/>
            </w:rPr>
          </w:pPr>
          <w:r w:rsidRPr="00CB45B7">
            <w:rPr>
              <w:rFonts w:ascii="Tahoma" w:eastAsia="Times New Roman" w:hAnsi="Tahoma" w:cs="Tahoma"/>
              <w:sz w:val="16"/>
              <w:szCs w:val="16"/>
              <w:lang w:eastAsia="el-GR"/>
            </w:rPr>
            <w:fldChar w:fldCharType="begin"/>
          </w:r>
          <w:r w:rsidR="002209EC" w:rsidRPr="009F1C67">
            <w:rPr>
              <w:rFonts w:ascii="Tahoma" w:eastAsia="Times New Roman" w:hAnsi="Tahoma" w:cs="Tahoma"/>
              <w:sz w:val="16"/>
              <w:szCs w:val="16"/>
              <w:lang w:eastAsia="el-GR"/>
            </w:rPr>
            <w:instrText xml:space="preserve"> PAGE </w:instrText>
          </w:r>
          <w:r w:rsidRPr="00CB45B7">
            <w:rPr>
              <w:rFonts w:ascii="Tahoma" w:eastAsia="Times New Roman" w:hAnsi="Tahoma" w:cs="Tahoma"/>
              <w:sz w:val="16"/>
              <w:szCs w:val="16"/>
              <w:lang w:eastAsia="el-GR"/>
            </w:rPr>
            <w:fldChar w:fldCharType="separate"/>
          </w:r>
          <w:r w:rsidR="004D4651">
            <w:rPr>
              <w:rFonts w:ascii="Tahoma" w:eastAsia="Times New Roman" w:hAnsi="Tahoma" w:cs="Tahoma"/>
              <w:noProof/>
              <w:sz w:val="16"/>
              <w:szCs w:val="16"/>
              <w:lang w:eastAsia="el-GR"/>
            </w:rPr>
            <w:t>1</w:t>
          </w:r>
          <w:r w:rsidRPr="00CB45B7">
            <w:rPr>
              <w:rFonts w:ascii="Tahoma" w:eastAsia="Times New Roman" w:hAnsi="Tahoma" w:cs="Tahoma"/>
              <w:sz w:val="16"/>
              <w:szCs w:val="16"/>
              <w:lang w:eastAsia="el-GR"/>
            </w:rPr>
            <w:fldChar w:fldCharType="end"/>
          </w:r>
        </w:p>
      </w:tc>
      <w:tc>
        <w:tcPr>
          <w:tcW w:w="2798" w:type="dxa"/>
          <w:shd w:val="clear" w:color="auto" w:fill="auto"/>
          <w:vAlign w:val="center"/>
        </w:tcPr>
        <w:p w:rsidR="002209EC" w:rsidRPr="002209EC" w:rsidRDefault="002209EC" w:rsidP="002209EC">
          <w:pPr>
            <w:spacing w:before="120" w:after="0" w:line="240" w:lineRule="auto"/>
            <w:jc w:val="right"/>
            <w:rPr>
              <w:rFonts w:ascii="Tahoma" w:eastAsia="Times New Roman" w:hAnsi="Tahoma" w:cs="Tahoma"/>
              <w:b/>
              <w:sz w:val="16"/>
              <w:szCs w:val="16"/>
              <w:lang w:eastAsia="el-GR"/>
            </w:rPr>
          </w:pPr>
          <w:r w:rsidRPr="00C82A9D">
            <w:rPr>
              <w:rFonts w:ascii="Times New Roman" w:eastAsia="Times New Roman" w:hAnsi="Times New Roman" w:cs="Times New Roman"/>
              <w:noProof/>
              <w:szCs w:val="20"/>
              <w:lang w:eastAsia="el-GR"/>
            </w:rPr>
            <w:drawing>
              <wp:anchor distT="0" distB="0" distL="114300" distR="114300" simplePos="0" relativeHeight="251659264" behindDoc="0" locked="0" layoutInCell="1" allowOverlap="1" wp14:anchorId="0ECA7EC2" wp14:editId="096D8C7B">
                <wp:simplePos x="0" y="0"/>
                <wp:positionH relativeFrom="column">
                  <wp:posOffset>1003300</wp:posOffset>
                </wp:positionH>
                <wp:positionV relativeFrom="paragraph">
                  <wp:posOffset>81915</wp:posOffset>
                </wp:positionV>
                <wp:extent cx="781050" cy="468630"/>
                <wp:effectExtent l="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756031" w:rsidRPr="0029504B" w:rsidRDefault="00756031" w:rsidP="002950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74" w:rsidRDefault="00665174" w:rsidP="00DA2718">
      <w:pPr>
        <w:spacing w:after="0" w:line="240" w:lineRule="auto"/>
      </w:pPr>
      <w:r>
        <w:separator/>
      </w:r>
    </w:p>
  </w:footnote>
  <w:footnote w:type="continuationSeparator" w:id="0">
    <w:p w:rsidR="00665174" w:rsidRDefault="00665174" w:rsidP="00DA2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1DD6"/>
    <w:multiLevelType w:val="hybridMultilevel"/>
    <w:tmpl w:val="B5D05DDE"/>
    <w:lvl w:ilvl="0" w:tplc="0408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399411E0"/>
    <w:multiLevelType w:val="hybridMultilevel"/>
    <w:tmpl w:val="053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D029D"/>
    <w:multiLevelType w:val="hybridMultilevel"/>
    <w:tmpl w:val="DE5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B4"/>
    <w:rsid w:val="00007F21"/>
    <w:rsid w:val="0001198C"/>
    <w:rsid w:val="00015F85"/>
    <w:rsid w:val="00020C33"/>
    <w:rsid w:val="00024045"/>
    <w:rsid w:val="00031A07"/>
    <w:rsid w:val="00052D2A"/>
    <w:rsid w:val="00053610"/>
    <w:rsid w:val="00055628"/>
    <w:rsid w:val="000572A8"/>
    <w:rsid w:val="00086F74"/>
    <w:rsid w:val="000E6549"/>
    <w:rsid w:val="000F6080"/>
    <w:rsid w:val="001028A8"/>
    <w:rsid w:val="00106AB0"/>
    <w:rsid w:val="00110532"/>
    <w:rsid w:val="0011211A"/>
    <w:rsid w:val="00117BFD"/>
    <w:rsid w:val="001421E5"/>
    <w:rsid w:val="00154190"/>
    <w:rsid w:val="00167774"/>
    <w:rsid w:val="00183641"/>
    <w:rsid w:val="001B326E"/>
    <w:rsid w:val="001C1CD2"/>
    <w:rsid w:val="001C7DB7"/>
    <w:rsid w:val="001D2406"/>
    <w:rsid w:val="001F12B1"/>
    <w:rsid w:val="001F1D18"/>
    <w:rsid w:val="001F646A"/>
    <w:rsid w:val="001F7588"/>
    <w:rsid w:val="00211684"/>
    <w:rsid w:val="00214711"/>
    <w:rsid w:val="002209EC"/>
    <w:rsid w:val="0022696F"/>
    <w:rsid w:val="00232920"/>
    <w:rsid w:val="00243E36"/>
    <w:rsid w:val="00254DB4"/>
    <w:rsid w:val="002831AD"/>
    <w:rsid w:val="0029504B"/>
    <w:rsid w:val="002A2F83"/>
    <w:rsid w:val="002A50A1"/>
    <w:rsid w:val="002B303A"/>
    <w:rsid w:val="003014ED"/>
    <w:rsid w:val="00311C96"/>
    <w:rsid w:val="00321725"/>
    <w:rsid w:val="0034619B"/>
    <w:rsid w:val="003541B1"/>
    <w:rsid w:val="00362C63"/>
    <w:rsid w:val="00370DA2"/>
    <w:rsid w:val="003711CD"/>
    <w:rsid w:val="003A5F94"/>
    <w:rsid w:val="003B6663"/>
    <w:rsid w:val="003F4321"/>
    <w:rsid w:val="003F4DE4"/>
    <w:rsid w:val="003F5044"/>
    <w:rsid w:val="003F632E"/>
    <w:rsid w:val="004210F1"/>
    <w:rsid w:val="004464DC"/>
    <w:rsid w:val="00474E51"/>
    <w:rsid w:val="0048058F"/>
    <w:rsid w:val="00484F58"/>
    <w:rsid w:val="0048604D"/>
    <w:rsid w:val="004B6BB2"/>
    <w:rsid w:val="004C5D54"/>
    <w:rsid w:val="004D2B70"/>
    <w:rsid w:val="004D4651"/>
    <w:rsid w:val="004D7722"/>
    <w:rsid w:val="004E0F48"/>
    <w:rsid w:val="004F58E1"/>
    <w:rsid w:val="005016AF"/>
    <w:rsid w:val="005148AC"/>
    <w:rsid w:val="0053119A"/>
    <w:rsid w:val="005470AE"/>
    <w:rsid w:val="005538AC"/>
    <w:rsid w:val="00567189"/>
    <w:rsid w:val="00570450"/>
    <w:rsid w:val="00582884"/>
    <w:rsid w:val="00586E6E"/>
    <w:rsid w:val="00591CBE"/>
    <w:rsid w:val="005A5D50"/>
    <w:rsid w:val="005B0EB8"/>
    <w:rsid w:val="005B23D8"/>
    <w:rsid w:val="005B6ABF"/>
    <w:rsid w:val="005D2B43"/>
    <w:rsid w:val="005D7337"/>
    <w:rsid w:val="005D7D4A"/>
    <w:rsid w:val="005E7E5A"/>
    <w:rsid w:val="00603F58"/>
    <w:rsid w:val="00616376"/>
    <w:rsid w:val="006258FC"/>
    <w:rsid w:val="00646F0D"/>
    <w:rsid w:val="006541DC"/>
    <w:rsid w:val="00657411"/>
    <w:rsid w:val="006650C9"/>
    <w:rsid w:val="00665174"/>
    <w:rsid w:val="00681472"/>
    <w:rsid w:val="006833D1"/>
    <w:rsid w:val="00692CE9"/>
    <w:rsid w:val="00696DA7"/>
    <w:rsid w:val="00696FC2"/>
    <w:rsid w:val="006A0BCE"/>
    <w:rsid w:val="006B230B"/>
    <w:rsid w:val="006B3D2D"/>
    <w:rsid w:val="006B4DEA"/>
    <w:rsid w:val="006B511F"/>
    <w:rsid w:val="006B753F"/>
    <w:rsid w:val="006C778C"/>
    <w:rsid w:val="006D6AEA"/>
    <w:rsid w:val="006F0BA5"/>
    <w:rsid w:val="007004DE"/>
    <w:rsid w:val="00700EC6"/>
    <w:rsid w:val="00710E5B"/>
    <w:rsid w:val="007143F5"/>
    <w:rsid w:val="007146FB"/>
    <w:rsid w:val="007259B2"/>
    <w:rsid w:val="00730864"/>
    <w:rsid w:val="00732E64"/>
    <w:rsid w:val="00745F80"/>
    <w:rsid w:val="00746162"/>
    <w:rsid w:val="00756031"/>
    <w:rsid w:val="0076432C"/>
    <w:rsid w:val="00764681"/>
    <w:rsid w:val="00770F67"/>
    <w:rsid w:val="00783378"/>
    <w:rsid w:val="0079328F"/>
    <w:rsid w:val="00794956"/>
    <w:rsid w:val="00795342"/>
    <w:rsid w:val="007A57EB"/>
    <w:rsid w:val="007B77CE"/>
    <w:rsid w:val="007C2733"/>
    <w:rsid w:val="007C79C3"/>
    <w:rsid w:val="00814EAD"/>
    <w:rsid w:val="00830F2E"/>
    <w:rsid w:val="00837F4A"/>
    <w:rsid w:val="008464A5"/>
    <w:rsid w:val="008466AD"/>
    <w:rsid w:val="00847C7A"/>
    <w:rsid w:val="00855F0F"/>
    <w:rsid w:val="00871A98"/>
    <w:rsid w:val="008A3604"/>
    <w:rsid w:val="008B4D41"/>
    <w:rsid w:val="008C0D13"/>
    <w:rsid w:val="008C425A"/>
    <w:rsid w:val="008F55BE"/>
    <w:rsid w:val="0097028A"/>
    <w:rsid w:val="009A696D"/>
    <w:rsid w:val="009C0D82"/>
    <w:rsid w:val="009D1C28"/>
    <w:rsid w:val="009F1C67"/>
    <w:rsid w:val="009F67C4"/>
    <w:rsid w:val="00A1344F"/>
    <w:rsid w:val="00A161F4"/>
    <w:rsid w:val="00A23002"/>
    <w:rsid w:val="00A415DD"/>
    <w:rsid w:val="00A417A3"/>
    <w:rsid w:val="00A54862"/>
    <w:rsid w:val="00A55879"/>
    <w:rsid w:val="00A76CAE"/>
    <w:rsid w:val="00A87860"/>
    <w:rsid w:val="00AC6942"/>
    <w:rsid w:val="00AF3972"/>
    <w:rsid w:val="00AF55B7"/>
    <w:rsid w:val="00B41CE3"/>
    <w:rsid w:val="00B45673"/>
    <w:rsid w:val="00B52B19"/>
    <w:rsid w:val="00B63A30"/>
    <w:rsid w:val="00B71B54"/>
    <w:rsid w:val="00BB1B60"/>
    <w:rsid w:val="00BB59B3"/>
    <w:rsid w:val="00BE3B3D"/>
    <w:rsid w:val="00C106F3"/>
    <w:rsid w:val="00C26D5A"/>
    <w:rsid w:val="00C3303D"/>
    <w:rsid w:val="00C82A9D"/>
    <w:rsid w:val="00CB45B7"/>
    <w:rsid w:val="00CB6200"/>
    <w:rsid w:val="00CC436C"/>
    <w:rsid w:val="00CD6B41"/>
    <w:rsid w:val="00CF63B7"/>
    <w:rsid w:val="00D166EB"/>
    <w:rsid w:val="00D31A7D"/>
    <w:rsid w:val="00D32C73"/>
    <w:rsid w:val="00D351A4"/>
    <w:rsid w:val="00D42F5B"/>
    <w:rsid w:val="00D453B2"/>
    <w:rsid w:val="00D664CE"/>
    <w:rsid w:val="00D94703"/>
    <w:rsid w:val="00D95DAC"/>
    <w:rsid w:val="00DA2718"/>
    <w:rsid w:val="00DA4EE1"/>
    <w:rsid w:val="00DB079E"/>
    <w:rsid w:val="00DC22E5"/>
    <w:rsid w:val="00DC25C3"/>
    <w:rsid w:val="00DC28DA"/>
    <w:rsid w:val="00DF14BB"/>
    <w:rsid w:val="00DF3373"/>
    <w:rsid w:val="00E02034"/>
    <w:rsid w:val="00E16328"/>
    <w:rsid w:val="00E248E4"/>
    <w:rsid w:val="00E56A2C"/>
    <w:rsid w:val="00E64706"/>
    <w:rsid w:val="00E71A4E"/>
    <w:rsid w:val="00E72C0F"/>
    <w:rsid w:val="00E81127"/>
    <w:rsid w:val="00EA0469"/>
    <w:rsid w:val="00EA5B92"/>
    <w:rsid w:val="00EE4B88"/>
    <w:rsid w:val="00EF1304"/>
    <w:rsid w:val="00EF56B4"/>
    <w:rsid w:val="00F36B2B"/>
    <w:rsid w:val="00F52F7F"/>
    <w:rsid w:val="00F674D9"/>
    <w:rsid w:val="00F92936"/>
    <w:rsid w:val="00F948DB"/>
    <w:rsid w:val="00F97203"/>
    <w:rsid w:val="00FA09DE"/>
    <w:rsid w:val="00FA37CF"/>
    <w:rsid w:val="00FB4F0E"/>
    <w:rsid w:val="00FB711C"/>
    <w:rsid w:val="00FC36EA"/>
    <w:rsid w:val="00FD05B7"/>
    <w:rsid w:val="00FD1114"/>
    <w:rsid w:val="00FF7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6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16AF"/>
    <w:rPr>
      <w:rFonts w:ascii="Tahoma" w:hAnsi="Tahoma" w:cs="Tahoma"/>
      <w:sz w:val="16"/>
      <w:szCs w:val="16"/>
    </w:rPr>
  </w:style>
  <w:style w:type="character" w:styleId="a4">
    <w:name w:val="annotation reference"/>
    <w:basedOn w:val="a0"/>
    <w:uiPriority w:val="99"/>
    <w:semiHidden/>
    <w:unhideWhenUsed/>
    <w:rsid w:val="0011211A"/>
    <w:rPr>
      <w:sz w:val="16"/>
      <w:szCs w:val="16"/>
    </w:rPr>
  </w:style>
  <w:style w:type="paragraph" w:styleId="a5">
    <w:name w:val="annotation text"/>
    <w:basedOn w:val="a"/>
    <w:link w:val="Char0"/>
    <w:uiPriority w:val="99"/>
    <w:semiHidden/>
    <w:unhideWhenUsed/>
    <w:rsid w:val="0011211A"/>
    <w:pPr>
      <w:spacing w:line="240" w:lineRule="auto"/>
    </w:pPr>
    <w:rPr>
      <w:sz w:val="20"/>
      <w:szCs w:val="20"/>
    </w:rPr>
  </w:style>
  <w:style w:type="character" w:customStyle="1" w:styleId="Char0">
    <w:name w:val="Κείμενο σχολίου Char"/>
    <w:basedOn w:val="a0"/>
    <w:link w:val="a5"/>
    <w:uiPriority w:val="99"/>
    <w:semiHidden/>
    <w:rsid w:val="0011211A"/>
    <w:rPr>
      <w:sz w:val="20"/>
      <w:szCs w:val="20"/>
    </w:rPr>
  </w:style>
  <w:style w:type="paragraph" w:styleId="a6">
    <w:name w:val="annotation subject"/>
    <w:basedOn w:val="a5"/>
    <w:next w:val="a5"/>
    <w:link w:val="Char1"/>
    <w:uiPriority w:val="99"/>
    <w:semiHidden/>
    <w:unhideWhenUsed/>
    <w:rsid w:val="0011211A"/>
    <w:rPr>
      <w:b/>
      <w:bCs/>
    </w:rPr>
  </w:style>
  <w:style w:type="character" w:customStyle="1" w:styleId="Char1">
    <w:name w:val="Θέμα σχολίου Char"/>
    <w:basedOn w:val="Char0"/>
    <w:link w:val="a6"/>
    <w:uiPriority w:val="99"/>
    <w:semiHidden/>
    <w:rsid w:val="0011211A"/>
    <w:rPr>
      <w:b/>
      <w:bCs/>
      <w:sz w:val="20"/>
      <w:szCs w:val="20"/>
    </w:rPr>
  </w:style>
  <w:style w:type="paragraph" w:styleId="a7">
    <w:name w:val="Revision"/>
    <w:hidden/>
    <w:uiPriority w:val="99"/>
    <w:semiHidden/>
    <w:rsid w:val="00FD05B7"/>
    <w:pPr>
      <w:spacing w:after="0" w:line="240" w:lineRule="auto"/>
    </w:pPr>
  </w:style>
  <w:style w:type="paragraph" w:styleId="a8">
    <w:name w:val="List Paragraph"/>
    <w:basedOn w:val="a"/>
    <w:uiPriority w:val="34"/>
    <w:qFormat/>
    <w:rsid w:val="00CF63B7"/>
    <w:pPr>
      <w:ind w:left="720"/>
      <w:contextualSpacing/>
    </w:pPr>
  </w:style>
  <w:style w:type="paragraph" w:styleId="a9">
    <w:name w:val="header"/>
    <w:basedOn w:val="a"/>
    <w:link w:val="Char2"/>
    <w:uiPriority w:val="99"/>
    <w:unhideWhenUsed/>
    <w:rsid w:val="00DA2718"/>
    <w:pPr>
      <w:tabs>
        <w:tab w:val="center" w:pos="4320"/>
        <w:tab w:val="right" w:pos="8640"/>
      </w:tabs>
      <w:spacing w:after="0" w:line="240" w:lineRule="auto"/>
    </w:pPr>
  </w:style>
  <w:style w:type="character" w:customStyle="1" w:styleId="Char2">
    <w:name w:val="Κεφαλίδα Char"/>
    <w:basedOn w:val="a0"/>
    <w:link w:val="a9"/>
    <w:uiPriority w:val="99"/>
    <w:rsid w:val="00DA2718"/>
  </w:style>
  <w:style w:type="paragraph" w:styleId="aa">
    <w:name w:val="footer"/>
    <w:basedOn w:val="a"/>
    <w:link w:val="Char3"/>
    <w:uiPriority w:val="99"/>
    <w:unhideWhenUsed/>
    <w:rsid w:val="00DA2718"/>
    <w:pPr>
      <w:tabs>
        <w:tab w:val="center" w:pos="4320"/>
        <w:tab w:val="right" w:pos="8640"/>
      </w:tabs>
      <w:spacing w:after="0" w:line="240" w:lineRule="auto"/>
    </w:pPr>
  </w:style>
  <w:style w:type="character" w:customStyle="1" w:styleId="Char3">
    <w:name w:val="Υποσέλιδο Char"/>
    <w:basedOn w:val="a0"/>
    <w:link w:val="aa"/>
    <w:uiPriority w:val="99"/>
    <w:rsid w:val="00DA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6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16AF"/>
    <w:rPr>
      <w:rFonts w:ascii="Tahoma" w:hAnsi="Tahoma" w:cs="Tahoma"/>
      <w:sz w:val="16"/>
      <w:szCs w:val="16"/>
    </w:rPr>
  </w:style>
  <w:style w:type="character" w:styleId="a4">
    <w:name w:val="annotation reference"/>
    <w:basedOn w:val="a0"/>
    <w:uiPriority w:val="99"/>
    <w:semiHidden/>
    <w:unhideWhenUsed/>
    <w:rsid w:val="0011211A"/>
    <w:rPr>
      <w:sz w:val="16"/>
      <w:szCs w:val="16"/>
    </w:rPr>
  </w:style>
  <w:style w:type="paragraph" w:styleId="a5">
    <w:name w:val="annotation text"/>
    <w:basedOn w:val="a"/>
    <w:link w:val="Char0"/>
    <w:uiPriority w:val="99"/>
    <w:semiHidden/>
    <w:unhideWhenUsed/>
    <w:rsid w:val="0011211A"/>
    <w:pPr>
      <w:spacing w:line="240" w:lineRule="auto"/>
    </w:pPr>
    <w:rPr>
      <w:sz w:val="20"/>
      <w:szCs w:val="20"/>
    </w:rPr>
  </w:style>
  <w:style w:type="character" w:customStyle="1" w:styleId="Char0">
    <w:name w:val="Κείμενο σχολίου Char"/>
    <w:basedOn w:val="a0"/>
    <w:link w:val="a5"/>
    <w:uiPriority w:val="99"/>
    <w:semiHidden/>
    <w:rsid w:val="0011211A"/>
    <w:rPr>
      <w:sz w:val="20"/>
      <w:szCs w:val="20"/>
    </w:rPr>
  </w:style>
  <w:style w:type="paragraph" w:styleId="a6">
    <w:name w:val="annotation subject"/>
    <w:basedOn w:val="a5"/>
    <w:next w:val="a5"/>
    <w:link w:val="Char1"/>
    <w:uiPriority w:val="99"/>
    <w:semiHidden/>
    <w:unhideWhenUsed/>
    <w:rsid w:val="0011211A"/>
    <w:rPr>
      <w:b/>
      <w:bCs/>
    </w:rPr>
  </w:style>
  <w:style w:type="character" w:customStyle="1" w:styleId="Char1">
    <w:name w:val="Θέμα σχολίου Char"/>
    <w:basedOn w:val="Char0"/>
    <w:link w:val="a6"/>
    <w:uiPriority w:val="99"/>
    <w:semiHidden/>
    <w:rsid w:val="0011211A"/>
    <w:rPr>
      <w:b/>
      <w:bCs/>
      <w:sz w:val="20"/>
      <w:szCs w:val="20"/>
    </w:rPr>
  </w:style>
  <w:style w:type="paragraph" w:styleId="a7">
    <w:name w:val="Revision"/>
    <w:hidden/>
    <w:uiPriority w:val="99"/>
    <w:semiHidden/>
    <w:rsid w:val="00FD05B7"/>
    <w:pPr>
      <w:spacing w:after="0" w:line="240" w:lineRule="auto"/>
    </w:pPr>
  </w:style>
  <w:style w:type="paragraph" w:styleId="a8">
    <w:name w:val="List Paragraph"/>
    <w:basedOn w:val="a"/>
    <w:uiPriority w:val="34"/>
    <w:qFormat/>
    <w:rsid w:val="00CF63B7"/>
    <w:pPr>
      <w:ind w:left="720"/>
      <w:contextualSpacing/>
    </w:pPr>
  </w:style>
  <w:style w:type="paragraph" w:styleId="a9">
    <w:name w:val="header"/>
    <w:basedOn w:val="a"/>
    <w:link w:val="Char2"/>
    <w:uiPriority w:val="99"/>
    <w:unhideWhenUsed/>
    <w:rsid w:val="00DA2718"/>
    <w:pPr>
      <w:tabs>
        <w:tab w:val="center" w:pos="4320"/>
        <w:tab w:val="right" w:pos="8640"/>
      </w:tabs>
      <w:spacing w:after="0" w:line="240" w:lineRule="auto"/>
    </w:pPr>
  </w:style>
  <w:style w:type="character" w:customStyle="1" w:styleId="Char2">
    <w:name w:val="Κεφαλίδα Char"/>
    <w:basedOn w:val="a0"/>
    <w:link w:val="a9"/>
    <w:uiPriority w:val="99"/>
    <w:rsid w:val="00DA2718"/>
  </w:style>
  <w:style w:type="paragraph" w:styleId="aa">
    <w:name w:val="footer"/>
    <w:basedOn w:val="a"/>
    <w:link w:val="Char3"/>
    <w:uiPriority w:val="99"/>
    <w:unhideWhenUsed/>
    <w:rsid w:val="00DA2718"/>
    <w:pPr>
      <w:tabs>
        <w:tab w:val="center" w:pos="4320"/>
        <w:tab w:val="right" w:pos="8640"/>
      </w:tabs>
      <w:spacing w:after="0" w:line="240" w:lineRule="auto"/>
    </w:pPr>
  </w:style>
  <w:style w:type="character" w:customStyle="1" w:styleId="Char3">
    <w:name w:val="Υποσέλιδο Char"/>
    <w:basedOn w:val="a0"/>
    <w:link w:val="aa"/>
    <w:uiPriority w:val="99"/>
    <w:rsid w:val="00DA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274480547">
      <w:bodyDiv w:val="1"/>
      <w:marLeft w:val="0"/>
      <w:marRight w:val="0"/>
      <w:marTop w:val="0"/>
      <w:marBottom w:val="0"/>
      <w:divBdr>
        <w:top w:val="none" w:sz="0" w:space="0" w:color="auto"/>
        <w:left w:val="none" w:sz="0" w:space="0" w:color="auto"/>
        <w:bottom w:val="none" w:sz="0" w:space="0" w:color="auto"/>
        <w:right w:val="none" w:sz="0" w:space="0" w:color="auto"/>
      </w:divBdr>
    </w:div>
    <w:div w:id="692607087">
      <w:bodyDiv w:val="1"/>
      <w:marLeft w:val="0"/>
      <w:marRight w:val="0"/>
      <w:marTop w:val="0"/>
      <w:marBottom w:val="0"/>
      <w:divBdr>
        <w:top w:val="none" w:sz="0" w:space="0" w:color="auto"/>
        <w:left w:val="none" w:sz="0" w:space="0" w:color="auto"/>
        <w:bottom w:val="none" w:sz="0" w:space="0" w:color="auto"/>
        <w:right w:val="none" w:sz="0" w:space="0" w:color="auto"/>
      </w:divBdr>
    </w:div>
    <w:div w:id="1162043070">
      <w:bodyDiv w:val="1"/>
      <w:marLeft w:val="0"/>
      <w:marRight w:val="0"/>
      <w:marTop w:val="0"/>
      <w:marBottom w:val="0"/>
      <w:divBdr>
        <w:top w:val="none" w:sz="0" w:space="0" w:color="auto"/>
        <w:left w:val="none" w:sz="0" w:space="0" w:color="auto"/>
        <w:bottom w:val="none" w:sz="0" w:space="0" w:color="auto"/>
        <w:right w:val="none" w:sz="0" w:space="0" w:color="auto"/>
      </w:divBdr>
    </w:div>
    <w:div w:id="12259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13165</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Μητσούλα, Πόπη</dc:creator>
  <cp:lastModifiedBy>Χρήστης των Windows</cp:lastModifiedBy>
  <cp:revision>2</cp:revision>
  <cp:lastPrinted>2017-01-25T06:39:00Z</cp:lastPrinted>
  <dcterms:created xsi:type="dcterms:W3CDTF">2018-01-08T11:56:00Z</dcterms:created>
  <dcterms:modified xsi:type="dcterms:W3CDTF">2018-01-08T11:56:00Z</dcterms:modified>
</cp:coreProperties>
</file>